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7CD8" w14:textId="15FC2A8D" w:rsidR="00E821B6" w:rsidRPr="002B0565" w:rsidRDefault="00E821B6" w:rsidP="002B0565">
      <w:pPr>
        <w:jc w:val="both"/>
        <w:rPr>
          <w:b/>
          <w:noProof/>
          <w:sz w:val="24"/>
          <w:szCs w:val="24"/>
          <w:lang w:val="en-US"/>
        </w:rPr>
      </w:pPr>
    </w:p>
    <w:p w14:paraId="05F91B33" w14:textId="77777777" w:rsidR="00B6161C" w:rsidRPr="002B0565" w:rsidRDefault="00B6161C" w:rsidP="002B0565">
      <w:pPr>
        <w:jc w:val="both"/>
        <w:rPr>
          <w:b/>
          <w:noProof/>
          <w:sz w:val="24"/>
          <w:szCs w:val="24"/>
          <w:lang w:val="en-US"/>
        </w:rPr>
      </w:pPr>
    </w:p>
    <w:p w14:paraId="2E187719" w14:textId="77777777" w:rsidR="00B6161C" w:rsidRPr="002B0565" w:rsidRDefault="00B6161C" w:rsidP="002B0565">
      <w:pPr>
        <w:jc w:val="both"/>
        <w:rPr>
          <w:b/>
          <w:sz w:val="24"/>
          <w:szCs w:val="24"/>
        </w:rPr>
      </w:pPr>
    </w:p>
    <w:p w14:paraId="0DA15372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11119D99" w14:textId="77777777" w:rsidR="00E5486C" w:rsidRPr="002B0565" w:rsidRDefault="00E5486C" w:rsidP="002B0565">
      <w:pPr>
        <w:jc w:val="both"/>
        <w:rPr>
          <w:b/>
          <w:sz w:val="24"/>
          <w:szCs w:val="24"/>
        </w:rPr>
      </w:pPr>
    </w:p>
    <w:p w14:paraId="6D5BDCCE" w14:textId="3A18EFA1" w:rsidR="00695229" w:rsidRPr="00695229" w:rsidRDefault="00E5486C" w:rsidP="00695229">
      <w:pPr>
        <w:jc w:val="center"/>
        <w:rPr>
          <w:b/>
          <w:sz w:val="24"/>
          <w:szCs w:val="24"/>
        </w:rPr>
      </w:pPr>
      <w:r w:rsidRPr="002B0565">
        <w:rPr>
          <w:b/>
          <w:sz w:val="24"/>
          <w:szCs w:val="24"/>
        </w:rPr>
        <w:t>FORNITURA DI UNO SPETTROMETRO DI MASSA BENCHTOP LC-MS CON ANALIZZATORE DI IONI IN ALTA RISOLUZIONE IN CONFIGURAZIONE IBRIDA</w:t>
      </w:r>
      <w:r w:rsidR="000A394B">
        <w:rPr>
          <w:b/>
          <w:sz w:val="24"/>
          <w:szCs w:val="24"/>
        </w:rPr>
        <w:t xml:space="preserve"> – CIG: </w:t>
      </w:r>
      <w:r w:rsidR="00695229" w:rsidRPr="00695229">
        <w:rPr>
          <w:b/>
          <w:sz w:val="24"/>
          <w:szCs w:val="24"/>
        </w:rPr>
        <w:t>814354169F</w:t>
      </w:r>
    </w:p>
    <w:p w14:paraId="0F7915B3" w14:textId="4C6F855B" w:rsidR="00E5486C" w:rsidRPr="002B0565" w:rsidRDefault="00E5486C" w:rsidP="006A6E66">
      <w:pPr>
        <w:jc w:val="center"/>
        <w:rPr>
          <w:b/>
          <w:sz w:val="24"/>
          <w:szCs w:val="24"/>
        </w:rPr>
      </w:pPr>
    </w:p>
    <w:p w14:paraId="686F9EE6" w14:textId="2EBCEF07" w:rsidR="004E2116" w:rsidRPr="002B0565" w:rsidRDefault="004E2116" w:rsidP="006A6E66">
      <w:pPr>
        <w:jc w:val="center"/>
        <w:rPr>
          <w:b/>
          <w:sz w:val="24"/>
          <w:szCs w:val="24"/>
        </w:rPr>
      </w:pPr>
      <w:r w:rsidRPr="002B0565">
        <w:rPr>
          <w:b/>
          <w:sz w:val="24"/>
          <w:szCs w:val="24"/>
        </w:rPr>
        <w:t xml:space="preserve">ALLEGATO </w:t>
      </w:r>
      <w:r w:rsidR="00955F90">
        <w:rPr>
          <w:b/>
          <w:sz w:val="24"/>
          <w:szCs w:val="24"/>
        </w:rPr>
        <w:t>4</w:t>
      </w:r>
      <w:bookmarkStart w:id="0" w:name="_GoBack"/>
      <w:bookmarkEnd w:id="0"/>
      <w:r w:rsidR="00E5486C" w:rsidRPr="002B0565">
        <w:rPr>
          <w:b/>
          <w:sz w:val="24"/>
          <w:szCs w:val="24"/>
        </w:rPr>
        <w:t xml:space="preserve"> - </w:t>
      </w:r>
      <w:r w:rsidRPr="002B0565">
        <w:rPr>
          <w:b/>
          <w:sz w:val="24"/>
          <w:szCs w:val="24"/>
        </w:rPr>
        <w:t>SCHEMA OFFERTA TECNICA</w:t>
      </w:r>
    </w:p>
    <w:p w14:paraId="1E620FD1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3305921B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77C2D83B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08EE3D65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36B6016A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7F612269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4C720D5B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4E773599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4E500ABE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FB904E5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27FDB848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4B937BFF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D6DE1B1" w14:textId="50BD1F72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026C4703" w14:textId="377204DC" w:rsidR="006E5D83" w:rsidRPr="002B0565" w:rsidRDefault="006E5D83" w:rsidP="002B0565">
      <w:pPr>
        <w:jc w:val="both"/>
        <w:rPr>
          <w:b/>
          <w:sz w:val="24"/>
          <w:szCs w:val="24"/>
        </w:rPr>
      </w:pPr>
    </w:p>
    <w:p w14:paraId="2C313AAC" w14:textId="77777777" w:rsidR="006E5D83" w:rsidRPr="002B0565" w:rsidRDefault="006E5D83" w:rsidP="002B0565">
      <w:pPr>
        <w:jc w:val="both"/>
        <w:rPr>
          <w:b/>
          <w:sz w:val="24"/>
          <w:szCs w:val="24"/>
        </w:rPr>
      </w:pPr>
    </w:p>
    <w:p w14:paraId="2B782AB4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3C0B0858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22FE097" w14:textId="34113481" w:rsidR="002B0565" w:rsidRPr="002B0565" w:rsidRDefault="002B0565" w:rsidP="002B0565">
      <w:pPr>
        <w:jc w:val="both"/>
        <w:rPr>
          <w:b/>
          <w:sz w:val="24"/>
          <w:szCs w:val="24"/>
        </w:rPr>
        <w:sectPr w:rsidR="002B0565" w:rsidRPr="002B0565" w:rsidSect="009F788D">
          <w:headerReference w:type="default" r:id="rId11"/>
          <w:footerReference w:type="defaul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2B0565">
        <w:rPr>
          <w:b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B0565" w14:paraId="2BAFC4AB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429C1D33" w14:textId="35ECA6CF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lastRenderedPageBreak/>
              <w:t>Nome commerciale del Prodotto</w:t>
            </w:r>
          </w:p>
        </w:tc>
        <w:tc>
          <w:tcPr>
            <w:tcW w:w="7138" w:type="dxa"/>
            <w:vAlign w:val="center"/>
          </w:tcPr>
          <w:p w14:paraId="7A18FD06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38C60B85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1118A6C5" w14:textId="1F705014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Denominazione Fornitore</w:t>
            </w:r>
          </w:p>
        </w:tc>
        <w:tc>
          <w:tcPr>
            <w:tcW w:w="7138" w:type="dxa"/>
            <w:vAlign w:val="center"/>
          </w:tcPr>
          <w:p w14:paraId="79C29473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4C16FC9E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20B4BE04" w14:textId="1B69D732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Denominazione Produttore</w:t>
            </w:r>
          </w:p>
        </w:tc>
        <w:tc>
          <w:tcPr>
            <w:tcW w:w="7138" w:type="dxa"/>
            <w:vAlign w:val="center"/>
          </w:tcPr>
          <w:p w14:paraId="50EA6AFB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6B6DD273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28E626A5" w14:textId="61459C84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Sito web Fornitore e/o Produttore</w:t>
            </w:r>
          </w:p>
        </w:tc>
        <w:tc>
          <w:tcPr>
            <w:tcW w:w="7138" w:type="dxa"/>
            <w:vAlign w:val="center"/>
          </w:tcPr>
          <w:p w14:paraId="20655B57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</w:tbl>
    <w:p w14:paraId="361F6361" w14:textId="77777777" w:rsidR="002B0565" w:rsidRDefault="002B0565" w:rsidP="002B0565">
      <w:pPr>
        <w:widowControl w:val="0"/>
        <w:ind w:right="-87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0"/>
        <w:gridCol w:w="3826"/>
      </w:tblGrid>
      <w:tr w:rsidR="001C6C98" w:rsidRPr="0020053F" w14:paraId="30391DD7" w14:textId="77777777" w:rsidTr="00E81F54">
        <w:trPr>
          <w:trHeight w:val="70"/>
          <w:tblHeader/>
        </w:trPr>
        <w:tc>
          <w:tcPr>
            <w:tcW w:w="14276" w:type="dxa"/>
            <w:gridSpan w:val="2"/>
            <w:shd w:val="clear" w:color="auto" w:fill="F2DBDB" w:themeFill="accent2" w:themeFillTint="33"/>
            <w:vAlign w:val="center"/>
          </w:tcPr>
          <w:p w14:paraId="0BB81638" w14:textId="7A01DCEA" w:rsidR="001C6C98" w:rsidRPr="0082584C" w:rsidRDefault="001C6C98" w:rsidP="00CD720D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318" w:hanging="284"/>
              <w:rPr>
                <w:sz w:val="24"/>
                <w:szCs w:val="24"/>
              </w:rPr>
            </w:pPr>
            <w:r w:rsidRPr="0082584C">
              <w:rPr>
                <w:b/>
                <w:sz w:val="24"/>
                <w:szCs w:val="24"/>
              </w:rPr>
              <w:t>CARATTERISTICHE MINIME DELLO STRUMENTO E DELLE SUE COMPONENTI (</w:t>
            </w:r>
            <w:r w:rsidR="0072781B" w:rsidRPr="0082584C">
              <w:rPr>
                <w:b/>
                <w:sz w:val="24"/>
                <w:szCs w:val="24"/>
              </w:rPr>
              <w:t>come da</w:t>
            </w:r>
            <w:r w:rsidRPr="0082584C">
              <w:rPr>
                <w:b/>
                <w:sz w:val="24"/>
                <w:szCs w:val="24"/>
              </w:rPr>
              <w:t xml:space="preserve"> C</w:t>
            </w:r>
            <w:r w:rsidR="0072781B" w:rsidRPr="0082584C">
              <w:rPr>
                <w:b/>
                <w:sz w:val="24"/>
                <w:szCs w:val="24"/>
              </w:rPr>
              <w:t>apitolato</w:t>
            </w:r>
            <w:r w:rsidRPr="0082584C">
              <w:rPr>
                <w:b/>
                <w:sz w:val="24"/>
                <w:szCs w:val="24"/>
              </w:rPr>
              <w:t xml:space="preserve"> T</w:t>
            </w:r>
            <w:r w:rsidR="0072781B" w:rsidRPr="0082584C">
              <w:rPr>
                <w:b/>
                <w:sz w:val="24"/>
                <w:szCs w:val="24"/>
              </w:rPr>
              <w:t>ecnico</w:t>
            </w:r>
            <w:r w:rsidRPr="0082584C">
              <w:rPr>
                <w:b/>
                <w:sz w:val="24"/>
                <w:szCs w:val="24"/>
              </w:rPr>
              <w:t>)</w:t>
            </w:r>
          </w:p>
        </w:tc>
      </w:tr>
      <w:tr w:rsidR="003E61E8" w:rsidRPr="00A5704C" w14:paraId="389367B3" w14:textId="77777777" w:rsidTr="00E81F54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AFC72" w14:textId="4AA2B5E9" w:rsidR="003E61E8" w:rsidRPr="00A5704C" w:rsidRDefault="00CD720D" w:rsidP="00CD720D">
            <w:pPr>
              <w:spacing w:before="120" w:after="120"/>
              <w:rPr>
                <w:sz w:val="24"/>
                <w:szCs w:val="24"/>
              </w:rPr>
            </w:pPr>
            <w:r w:rsidRPr="00CD720D">
              <w:rPr>
                <w:b/>
                <w:sz w:val="24"/>
                <w:szCs w:val="24"/>
                <w:lang w:eastAsia="ar-SA"/>
              </w:rPr>
              <w:t>Magnete superconduttore da almeno 14.09 Tesla</w:t>
            </w:r>
          </w:p>
        </w:tc>
      </w:tr>
      <w:tr w:rsidR="003E61E8" w:rsidRPr="0020053F" w14:paraId="7E9BFC27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BFFB074" w14:textId="336434D4" w:rsidR="003E61E8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</w:t>
            </w:r>
            <w:r w:rsidRPr="00CD720D">
              <w:rPr>
                <w:sz w:val="24"/>
                <w:szCs w:val="24"/>
                <w:lang w:eastAsia="ar-SA"/>
              </w:rPr>
              <w:t>istema antivibrante ad alta efficienza adeguato per il magnete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B211128" w14:textId="13C7BF5D" w:rsidR="003E61E8" w:rsidRPr="00A5704C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2B0565" w:rsidRPr="0020053F" w14:paraId="6BE7C30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AFE163B" w14:textId="6D1368A9" w:rsidR="002B0565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S</w:t>
            </w:r>
            <w:r w:rsidRPr="00CD720D">
              <w:rPr>
                <w:sz w:val="24"/>
                <w:szCs w:val="24"/>
              </w:rPr>
              <w:t>istema di soppressione dei disturbi esterni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A7AEBF" w14:textId="46A31E51" w:rsidR="002B0565" w:rsidRPr="00A5704C" w:rsidRDefault="003E61E8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2B0565" w:rsidRPr="0020053F" w14:paraId="6C62F706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530F3AD" w14:textId="74D1067D" w:rsidR="002B0565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S</w:t>
            </w:r>
            <w:r w:rsidRPr="00DF2736">
              <w:rPr>
                <w:sz w:val="24"/>
                <w:szCs w:val="24"/>
              </w:rPr>
              <w:t>istema di schermatura attiva del magnete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01067F" w14:textId="2BE6B26E" w:rsidR="002B0565" w:rsidRPr="00A5704C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2B0565" w:rsidRPr="0020053F" w14:paraId="716467D4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BAB868F" w14:textId="67827B6A" w:rsidR="002B0565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</w:t>
            </w:r>
            <w:r w:rsidRPr="00CD720D">
              <w:rPr>
                <w:sz w:val="24"/>
                <w:szCs w:val="24"/>
                <w:lang w:eastAsia="ar-SA"/>
              </w:rPr>
              <w:t xml:space="preserve">empo </w:t>
            </w:r>
            <w:r>
              <w:rPr>
                <w:sz w:val="24"/>
                <w:szCs w:val="24"/>
                <w:lang w:eastAsia="ar-SA"/>
              </w:rPr>
              <w:t xml:space="preserve">tra due </w:t>
            </w:r>
            <w:r w:rsidRPr="00CD720D">
              <w:rPr>
                <w:sz w:val="24"/>
                <w:szCs w:val="24"/>
                <w:lang w:eastAsia="ar-SA"/>
              </w:rPr>
              <w:t xml:space="preserve">refill </w:t>
            </w:r>
            <w:r>
              <w:rPr>
                <w:sz w:val="24"/>
                <w:szCs w:val="24"/>
                <w:lang w:eastAsia="ar-SA"/>
              </w:rPr>
              <w:t xml:space="preserve">di elio (He) </w:t>
            </w:r>
            <w:r w:rsidRPr="00CD720D">
              <w:rPr>
                <w:sz w:val="24"/>
                <w:szCs w:val="24"/>
                <w:lang w:eastAsia="ar-SA"/>
              </w:rPr>
              <w:t>superiore a 150 giorni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E55ECA5" w14:textId="12F8B279" w:rsidR="002B0565" w:rsidRPr="00A5704C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2B0565" w:rsidRPr="0020053F" w14:paraId="30027B77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3F033D1" w14:textId="6C655ED3" w:rsidR="002B0565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</w:t>
            </w:r>
            <w:r w:rsidRPr="00CD720D">
              <w:rPr>
                <w:sz w:val="24"/>
                <w:szCs w:val="24"/>
                <w:lang w:eastAsia="ar-SA"/>
              </w:rPr>
              <w:t>isuratore di livello dei liquidi criogenici (elio ed azoto)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009FE3" w14:textId="5164F623" w:rsidR="002B0565" w:rsidRPr="00A5704C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2B0565" w:rsidRPr="0020053F" w14:paraId="6DFF1BB9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A476051" w14:textId="0FBE9185" w:rsidR="002B0565" w:rsidRPr="00A5704C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</w:t>
            </w:r>
            <w:r w:rsidRPr="00DF2736">
              <w:rPr>
                <w:sz w:val="24"/>
                <w:szCs w:val="24"/>
              </w:rPr>
              <w:t>inee di trasferimento dei liquidi criogenici (elio ed azoto)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46E655" w14:textId="12ED4922" w:rsidR="002B0565" w:rsidRPr="00A5704C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310D1" w:rsidRPr="00A310D1" w14:paraId="43E80846" w14:textId="77777777" w:rsidTr="00E81F54">
        <w:trPr>
          <w:trHeight w:val="70"/>
          <w:tblHeader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8EB2" w14:textId="25B2B047" w:rsidR="003E61E8" w:rsidRPr="00A310D1" w:rsidRDefault="00CD720D" w:rsidP="00CD720D">
            <w:pPr>
              <w:spacing w:before="120" w:after="120"/>
              <w:rPr>
                <w:sz w:val="24"/>
                <w:szCs w:val="24"/>
              </w:rPr>
            </w:pPr>
            <w:r w:rsidRPr="00CD720D">
              <w:rPr>
                <w:b/>
                <w:sz w:val="24"/>
                <w:szCs w:val="24"/>
                <w:lang w:eastAsia="ar-SA"/>
              </w:rPr>
              <w:t>Consolle digitale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CD720D">
              <w:rPr>
                <w:b/>
                <w:sz w:val="24"/>
                <w:szCs w:val="24"/>
                <w:lang w:eastAsia="ar-SA"/>
              </w:rPr>
              <w:t>ad almeno 2 canali (più un canale per il Lock)</w:t>
            </w:r>
          </w:p>
        </w:tc>
      </w:tr>
      <w:tr w:rsidR="00A310D1" w:rsidRPr="00A310D1" w14:paraId="28C0DAAE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ED78808" w14:textId="2CF1EF63" w:rsidR="002B0565" w:rsidRPr="00A310D1" w:rsidRDefault="00CD720D" w:rsidP="00CD720D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</w:t>
            </w:r>
            <w:r w:rsidRPr="00CD720D">
              <w:rPr>
                <w:sz w:val="24"/>
                <w:szCs w:val="24"/>
                <w:lang w:eastAsia="ar-SA"/>
              </w:rPr>
              <w:t>lmeno due trasmettitori full band operanti nell’intervallo di frequenza opportuno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8A969D" w14:textId="3AC5F89E" w:rsidR="002B0565" w:rsidRPr="00A310D1" w:rsidRDefault="003E61E8" w:rsidP="00CD720D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66EB4F4B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CE6D88D" w14:textId="6F277222" w:rsidR="00D062E2" w:rsidRPr="00A310D1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</w:t>
            </w:r>
            <w:r w:rsidRPr="00CD720D">
              <w:rPr>
                <w:sz w:val="24"/>
                <w:szCs w:val="24"/>
                <w:lang w:eastAsia="ar-SA"/>
              </w:rPr>
              <w:t>lmeno un amplificatore full band con potenza almeno uguale o superiore a 100 W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0E6951" w14:textId="4CBB7E3E" w:rsidR="00D062E2" w:rsidRPr="00A310D1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3C27582B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9298C91" w14:textId="0BF7988D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</w:t>
            </w:r>
            <w:r w:rsidRPr="00CD720D">
              <w:rPr>
                <w:sz w:val="24"/>
                <w:szCs w:val="24"/>
                <w:lang w:eastAsia="ar-SA"/>
              </w:rPr>
              <w:t>lmeno un amplificatore a bassa frequenza con potenza almeno uguale o superiore a 300 W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A027AA2" w14:textId="4245763F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4BF294A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F1C59FB" w14:textId="5EA3453D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</w:t>
            </w:r>
            <w:r w:rsidRPr="00793AC2">
              <w:rPr>
                <w:sz w:val="24"/>
                <w:szCs w:val="24"/>
                <w:lang w:eastAsia="ar-SA"/>
              </w:rPr>
              <w:t>mplificatore a gradiente di campo lungo l’asse Z da almeno 10 A, in grado di generare un gradiente di campo da almeno 50 Gauss/cm al probe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B4CB92" w14:textId="78D0002A" w:rsidR="00D062E2" w:rsidRPr="00A310D1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0F1113BF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126121E" w14:textId="3A670756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U</w:t>
            </w:r>
            <w:r w:rsidRPr="00D062E2">
              <w:rPr>
                <w:sz w:val="24"/>
                <w:szCs w:val="24"/>
                <w:lang w:eastAsia="ar-SA"/>
              </w:rPr>
              <w:t xml:space="preserve">nità di controllo della temperatura variabile in grado di consentire esperimenti a temperatura variabile almeno nell’intervallo -100 </w:t>
            </w:r>
            <w:r w:rsidRPr="00D062E2">
              <w:rPr>
                <w:sz w:val="24"/>
                <w:szCs w:val="24"/>
                <w:lang w:eastAsia="ar-SA"/>
              </w:rPr>
              <w:sym w:font="Symbol" w:char="F0B8"/>
            </w:r>
            <w:r w:rsidRPr="00D062E2">
              <w:rPr>
                <w:sz w:val="24"/>
                <w:szCs w:val="24"/>
                <w:lang w:eastAsia="ar-SA"/>
              </w:rPr>
              <w:t xml:space="preserve"> +200 °C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91C3CB" w14:textId="53E2AF2C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6F694DC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55ABFF5" w14:textId="094FBD83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</w:t>
            </w:r>
            <w:r w:rsidRPr="00D062E2">
              <w:rPr>
                <w:sz w:val="24"/>
                <w:szCs w:val="24"/>
                <w:lang w:eastAsia="ar-SA"/>
              </w:rPr>
              <w:t xml:space="preserve">umero di bobine di </w:t>
            </w:r>
            <w:proofErr w:type="spellStart"/>
            <w:r w:rsidRPr="00D062E2">
              <w:rPr>
                <w:sz w:val="24"/>
                <w:szCs w:val="24"/>
                <w:lang w:eastAsia="ar-SA"/>
              </w:rPr>
              <w:t>shim</w:t>
            </w:r>
            <w:proofErr w:type="spellEnd"/>
            <w:r w:rsidRPr="00D062E2">
              <w:rPr>
                <w:sz w:val="24"/>
                <w:szCs w:val="24"/>
                <w:lang w:eastAsia="ar-SA"/>
              </w:rPr>
              <w:t xml:space="preserve"> a temperatura ambiente superiore a 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830BD1" w14:textId="2D0A9054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44D76AD3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0C251BC3" w14:textId="51C01788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</w:t>
            </w:r>
            <w:r w:rsidRPr="00D062E2">
              <w:rPr>
                <w:sz w:val="24"/>
                <w:szCs w:val="24"/>
                <w:lang w:eastAsia="ar-SA"/>
              </w:rPr>
              <w:t>icetrasmettitore (</w:t>
            </w:r>
            <w:proofErr w:type="spellStart"/>
            <w:r w:rsidRPr="00D062E2">
              <w:rPr>
                <w:sz w:val="24"/>
                <w:szCs w:val="24"/>
                <w:lang w:eastAsia="ar-SA"/>
              </w:rPr>
              <w:t>transceiver</w:t>
            </w:r>
            <w:proofErr w:type="spellEnd"/>
            <w:r w:rsidRPr="00D062E2">
              <w:rPr>
                <w:sz w:val="24"/>
                <w:szCs w:val="24"/>
                <w:lang w:eastAsia="ar-SA"/>
              </w:rPr>
              <w:t>) in grado di generare impulsi sagomati complessi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A6B76C" w14:textId="44E2F439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41750A40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84C2062" w14:textId="5A00B144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P</w:t>
            </w:r>
            <w:r w:rsidRPr="00DF2736">
              <w:rPr>
                <w:sz w:val="24"/>
                <w:szCs w:val="24"/>
              </w:rPr>
              <w:t xml:space="preserve">ossibilità di esecuzione della </w:t>
            </w:r>
            <w:proofErr w:type="spellStart"/>
            <w:r w:rsidRPr="00DF2736">
              <w:rPr>
                <w:sz w:val="24"/>
                <w:szCs w:val="24"/>
              </w:rPr>
              <w:t>shimmatura</w:t>
            </w:r>
            <w:proofErr w:type="spellEnd"/>
            <w:r w:rsidRPr="00DF2736">
              <w:rPr>
                <w:sz w:val="24"/>
                <w:szCs w:val="24"/>
              </w:rPr>
              <w:t xml:space="preserve"> in modalità sia manuale che automatica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8326D2" w14:textId="46738D4E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4345EA4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63D3656" w14:textId="66BCA374" w:rsidR="00D062E2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</w:t>
            </w:r>
            <w:r w:rsidRPr="00DF2736">
              <w:rPr>
                <w:sz w:val="24"/>
                <w:szCs w:val="24"/>
              </w:rPr>
              <w:t xml:space="preserve">ontrollo automatico del </w:t>
            </w:r>
            <w:proofErr w:type="spellStart"/>
            <w:r w:rsidRPr="00DF2736">
              <w:rPr>
                <w:sz w:val="24"/>
                <w:szCs w:val="24"/>
              </w:rPr>
              <w:t>tuning</w:t>
            </w:r>
            <w:proofErr w:type="spellEnd"/>
            <w:r w:rsidRPr="00DF2736">
              <w:rPr>
                <w:sz w:val="24"/>
                <w:szCs w:val="24"/>
              </w:rPr>
              <w:t xml:space="preserve"> e </w:t>
            </w:r>
            <w:proofErr w:type="spellStart"/>
            <w:r w:rsidRPr="00DF2736">
              <w:rPr>
                <w:sz w:val="24"/>
                <w:szCs w:val="24"/>
              </w:rPr>
              <w:t>matching</w:t>
            </w:r>
            <w:proofErr w:type="spellEnd"/>
            <w:r w:rsidRPr="00DF2736">
              <w:rPr>
                <w:sz w:val="24"/>
                <w:szCs w:val="24"/>
              </w:rPr>
              <w:t xml:space="preserve"> di tutti i nuclei analizzabili dal probe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5A4641" w14:textId="441EA56A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310D1" w14:paraId="7B65D0EB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AB889FF" w14:textId="7A96246E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F2736">
              <w:rPr>
                <w:sz w:val="24"/>
                <w:szCs w:val="24"/>
              </w:rPr>
              <w:t>ossibilità di ampliare facilmente il numero dei canali di trasmissione</w:t>
            </w:r>
            <w:r>
              <w:rPr>
                <w:sz w:val="24"/>
                <w:szCs w:val="24"/>
              </w:rPr>
              <w:t xml:space="preserve"> e di ricezione</w:t>
            </w:r>
            <w:r w:rsidRPr="00DF2736">
              <w:rPr>
                <w:sz w:val="24"/>
                <w:szCs w:val="24"/>
              </w:rPr>
              <w:t xml:space="preserve"> per esperimenti a tripla/quadrupla risonanza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92B63B" w14:textId="6E743159" w:rsidR="00D062E2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310D1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A5704C" w14:paraId="25B662E2" w14:textId="77777777" w:rsidTr="00E81F54">
        <w:trPr>
          <w:trHeight w:val="70"/>
          <w:tblHeader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FC571" w14:textId="4FA48ED9" w:rsidR="00D062E2" w:rsidRPr="00A5704C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D062E2">
              <w:rPr>
                <w:b/>
                <w:sz w:val="24"/>
                <w:szCs w:val="24"/>
                <w:lang w:eastAsia="ar-SA"/>
              </w:rPr>
              <w:t>Probe criogenico multinucleare ad alta sensibilità per analisi in soluzione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D062E2">
              <w:rPr>
                <w:b/>
                <w:sz w:val="24"/>
                <w:szCs w:val="24"/>
                <w:lang w:eastAsia="ar-SA"/>
              </w:rPr>
              <w:t>per campioni del diametro di 5 mm</w:t>
            </w:r>
          </w:p>
        </w:tc>
      </w:tr>
      <w:tr w:rsidR="00D062E2" w:rsidRPr="00353A2D" w14:paraId="49FF0A9F" w14:textId="77777777" w:rsidTr="00E81F54">
        <w:trPr>
          <w:trHeight w:val="143"/>
        </w:trPr>
        <w:tc>
          <w:tcPr>
            <w:tcW w:w="10450" w:type="dxa"/>
            <w:shd w:val="clear" w:color="auto" w:fill="auto"/>
            <w:vAlign w:val="center"/>
          </w:tcPr>
          <w:p w14:paraId="0992104B" w14:textId="7671EE1D" w:rsidR="00D062E2" w:rsidRPr="00353A2D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</w:t>
            </w:r>
            <w:r w:rsidRPr="00D062E2">
              <w:rPr>
                <w:sz w:val="24"/>
                <w:szCs w:val="24"/>
                <w:lang w:eastAsia="ar-SA"/>
              </w:rPr>
              <w:t>robe con un minimo di due canali (più un canale per il Lock) dotato di bobine di trasmissione/ricezione superconduttive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87C0DF" w14:textId="58A9FFB4" w:rsidR="00D062E2" w:rsidRPr="00353A2D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353A2D">
              <w:rPr>
                <w:sz w:val="24"/>
                <w:szCs w:val="24"/>
              </w:rPr>
              <w:t>□ SI                       □ NO</w:t>
            </w:r>
          </w:p>
        </w:tc>
      </w:tr>
      <w:tr w:rsidR="00D062E2" w:rsidRPr="0020053F" w14:paraId="3994C379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84746E8" w14:textId="198B48A4" w:rsidR="00D062E2" w:rsidRPr="00A5704C" w:rsidRDefault="00D062E2" w:rsidP="00D062E2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S</w:t>
            </w:r>
            <w:r w:rsidRPr="000D1428">
              <w:rPr>
                <w:sz w:val="24"/>
                <w:szCs w:val="24"/>
              </w:rPr>
              <w:t xml:space="preserve">istema di </w:t>
            </w:r>
            <w:proofErr w:type="spellStart"/>
            <w:r w:rsidRPr="000D1428">
              <w:rPr>
                <w:sz w:val="24"/>
                <w:szCs w:val="24"/>
              </w:rPr>
              <w:t>autotuning</w:t>
            </w:r>
            <w:proofErr w:type="spellEnd"/>
            <w:r w:rsidRPr="000D1428">
              <w:rPr>
                <w:sz w:val="24"/>
                <w:szCs w:val="24"/>
              </w:rPr>
              <w:t xml:space="preserve"> e </w:t>
            </w:r>
            <w:proofErr w:type="spellStart"/>
            <w:r w:rsidRPr="000D1428">
              <w:rPr>
                <w:sz w:val="24"/>
                <w:szCs w:val="24"/>
              </w:rPr>
              <w:t>matching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4178279F" w14:textId="328D260C" w:rsidR="00D062E2" w:rsidRPr="00A5704C" w:rsidRDefault="00D062E2" w:rsidP="00D062E2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20053F" w14:paraId="3A7AD2D5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6770154" w14:textId="635FD7DC" w:rsidR="00A71B93" w:rsidRDefault="00A71B93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G</w:t>
            </w:r>
            <w:r w:rsidRPr="000D1428">
              <w:rPr>
                <w:sz w:val="24"/>
                <w:szCs w:val="24"/>
              </w:rPr>
              <w:t>radienti di campo lungo l’asse Z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7ADCF1" w14:textId="0F484A87" w:rsidR="00A71B93" w:rsidRPr="00A5704C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20053F" w14:paraId="1A74B9B9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0C422B63" w14:textId="1796CD22" w:rsidR="00A71B93" w:rsidRDefault="00A71B93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Pr="000D1428">
              <w:rPr>
                <w:sz w:val="24"/>
                <w:szCs w:val="24"/>
              </w:rPr>
              <w:t>ange</w:t>
            </w:r>
            <w:proofErr w:type="spellEnd"/>
            <w:r w:rsidRPr="000D1428">
              <w:rPr>
                <w:sz w:val="24"/>
                <w:szCs w:val="24"/>
              </w:rPr>
              <w:t xml:space="preserve"> di temperatura almeno -40 </w:t>
            </w:r>
            <w:r w:rsidRPr="000D1428">
              <w:rPr>
                <w:sz w:val="24"/>
                <w:szCs w:val="24"/>
              </w:rPr>
              <w:sym w:font="Symbol" w:char="F0B8"/>
            </w:r>
            <w:r w:rsidRPr="005F3F1D">
              <w:rPr>
                <w:sz w:val="24"/>
                <w:szCs w:val="24"/>
              </w:rPr>
              <w:t xml:space="preserve"> +150 °C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873121" w14:textId="0265D486" w:rsidR="00A71B93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20053F" w14:paraId="49953F76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92BB158" w14:textId="377AF06A" w:rsidR="00A71B93" w:rsidRDefault="00A71B93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</w:t>
            </w:r>
            <w:r w:rsidRPr="000D1428">
              <w:rPr>
                <w:sz w:val="24"/>
                <w:szCs w:val="24"/>
              </w:rPr>
              <w:t>istema di raffreddamento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3F75C1" w14:textId="09CDCE95" w:rsidR="00A71B93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20053F" w14:paraId="75E24C1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A0EBB83" w14:textId="660931F1" w:rsidR="00A71B93" w:rsidRDefault="00A71B93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</w:t>
            </w:r>
            <w:r w:rsidRPr="000D1428">
              <w:rPr>
                <w:sz w:val="24"/>
                <w:szCs w:val="24"/>
              </w:rPr>
              <w:t xml:space="preserve">apporto segnale/rumore in singola scansione </w:t>
            </w:r>
            <w:r w:rsidRPr="000D1428">
              <w:rPr>
                <w:sz w:val="24"/>
                <w:szCs w:val="24"/>
              </w:rPr>
              <w:sym w:font="Symbol" w:char="F0B3"/>
            </w:r>
            <w:r w:rsidRPr="000D1428">
              <w:rPr>
                <w:sz w:val="24"/>
                <w:szCs w:val="24"/>
              </w:rPr>
              <w:t xml:space="preserve"> 1500 per </w:t>
            </w:r>
            <w:r w:rsidRPr="000D1428">
              <w:rPr>
                <w:sz w:val="24"/>
                <w:szCs w:val="24"/>
                <w:vertAlign w:val="superscript"/>
              </w:rPr>
              <w:t>1</w:t>
            </w:r>
            <w:r w:rsidRPr="000D1428">
              <w:rPr>
                <w:sz w:val="24"/>
                <w:szCs w:val="24"/>
              </w:rPr>
              <w:t xml:space="preserve">H (con campione </w:t>
            </w:r>
            <w:r>
              <w:rPr>
                <w:sz w:val="24"/>
                <w:szCs w:val="24"/>
              </w:rPr>
              <w:t xml:space="preserve">standard </w:t>
            </w:r>
            <w:r w:rsidRPr="000D1428">
              <w:rPr>
                <w:sz w:val="24"/>
                <w:szCs w:val="24"/>
              </w:rPr>
              <w:t xml:space="preserve">0.1% </w:t>
            </w:r>
            <w:proofErr w:type="spellStart"/>
            <w:r w:rsidRPr="000D1428">
              <w:rPr>
                <w:sz w:val="24"/>
                <w:szCs w:val="24"/>
              </w:rPr>
              <w:t>Etilbenzene</w:t>
            </w:r>
            <w:proofErr w:type="spellEnd"/>
            <w:r w:rsidRPr="000D1428">
              <w:rPr>
                <w:sz w:val="24"/>
                <w:szCs w:val="24"/>
              </w:rPr>
              <w:t xml:space="preserve"> in CDCl</w:t>
            </w:r>
            <w:r w:rsidRPr="000D1428">
              <w:rPr>
                <w:sz w:val="24"/>
                <w:szCs w:val="24"/>
                <w:vertAlign w:val="subscript"/>
              </w:rPr>
              <w:t>3</w:t>
            </w:r>
            <w:r w:rsidRPr="000D1428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3C7F09" w14:textId="7C6266A8" w:rsidR="00A71B93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20053F" w14:paraId="5C2B6D6D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B1BC217" w14:textId="4C8DF0F9" w:rsidR="00A71B93" w:rsidRPr="00A5704C" w:rsidRDefault="00A71B93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R</w:t>
            </w:r>
            <w:r w:rsidRPr="000D1428">
              <w:rPr>
                <w:sz w:val="24"/>
                <w:szCs w:val="24"/>
              </w:rPr>
              <w:t xml:space="preserve">apporto segnale/rumore in singola scansione </w:t>
            </w:r>
            <w:r w:rsidRPr="000D1428">
              <w:rPr>
                <w:sz w:val="24"/>
                <w:szCs w:val="24"/>
              </w:rPr>
              <w:sym w:font="Symbol" w:char="F0B3"/>
            </w:r>
            <w:r w:rsidRPr="000D1428">
              <w:rPr>
                <w:sz w:val="24"/>
                <w:szCs w:val="24"/>
              </w:rPr>
              <w:t xml:space="preserve"> 450 per </w:t>
            </w:r>
            <w:r w:rsidRPr="000D1428">
              <w:rPr>
                <w:sz w:val="24"/>
                <w:szCs w:val="24"/>
                <w:vertAlign w:val="superscript"/>
              </w:rPr>
              <w:t>13</w:t>
            </w:r>
            <w:r w:rsidRPr="000D1428">
              <w:rPr>
                <w:sz w:val="24"/>
                <w:szCs w:val="24"/>
              </w:rPr>
              <w:t xml:space="preserve">C </w:t>
            </w:r>
            <w:r w:rsidRPr="00A71B93">
              <w:rPr>
                <w:sz w:val="24"/>
                <w:szCs w:val="24"/>
              </w:rPr>
              <w:t>(con campione standard ASTM, diossano 40% in benzene d</w:t>
            </w:r>
            <w:r w:rsidRPr="00A71B93">
              <w:rPr>
                <w:sz w:val="24"/>
                <w:szCs w:val="24"/>
                <w:vertAlign w:val="subscript"/>
              </w:rPr>
              <w:t>6</w:t>
            </w:r>
            <w:r w:rsidRPr="00A71B93">
              <w:rPr>
                <w:sz w:val="24"/>
                <w:szCs w:val="24"/>
              </w:rPr>
              <w:t>, senza disaccoppiamento protonico)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F1AAA0" w14:textId="4F495D52" w:rsidR="00A71B93" w:rsidRPr="00A5704C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A71B93" w:rsidRPr="00A5704C" w14:paraId="47E42820" w14:textId="77777777" w:rsidTr="00E81F54">
        <w:trPr>
          <w:trHeight w:val="70"/>
          <w:tblHeader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95AF" w14:textId="0DE60AC6" w:rsidR="00A71B93" w:rsidRPr="00A5704C" w:rsidRDefault="006C6181" w:rsidP="00A71B93">
            <w:pPr>
              <w:spacing w:before="120" w:after="120"/>
              <w:rPr>
                <w:sz w:val="24"/>
                <w:szCs w:val="24"/>
              </w:rPr>
            </w:pPr>
            <w:r w:rsidRPr="006C6181">
              <w:rPr>
                <w:b/>
                <w:sz w:val="24"/>
                <w:szCs w:val="24"/>
                <w:lang w:eastAsia="ar-SA"/>
              </w:rPr>
              <w:t>Sistema di gestione dei dati</w:t>
            </w:r>
          </w:p>
        </w:tc>
      </w:tr>
      <w:tr w:rsidR="00A71B93" w:rsidRPr="0020053F" w14:paraId="5F440664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DAAFF12" w14:textId="7D28DC09" w:rsidR="00A71B93" w:rsidRPr="00A5704C" w:rsidRDefault="006C6181" w:rsidP="00A71B93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</w:t>
            </w:r>
            <w:r w:rsidRPr="000D1428">
              <w:rPr>
                <w:sz w:val="24"/>
                <w:szCs w:val="24"/>
              </w:rPr>
              <w:t>omputer per il controllo e la gestione dello spettrometro e nella versione più aggiornata possibile, dotato di almeno 16 GB di RAM e Hard Disk da almeno 1 TB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0858D0" w14:textId="64F18BEC" w:rsidR="00A71B93" w:rsidRPr="00A5704C" w:rsidRDefault="00A71B93" w:rsidP="00A71B93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6C6181" w:rsidRPr="0020053F" w14:paraId="5C1E3A96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A8DCF7F" w14:textId="609622B8" w:rsidR="006C6181" w:rsidRPr="00A5704C" w:rsidRDefault="006C6181" w:rsidP="006C6181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M</w:t>
            </w:r>
            <w:r w:rsidRPr="000D1428">
              <w:rPr>
                <w:sz w:val="24"/>
                <w:szCs w:val="24"/>
              </w:rPr>
              <w:t>onitor LCD da almeno 24”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5E0CCF" w14:textId="3DB4EA87" w:rsidR="006C6181" w:rsidRPr="00A5704C" w:rsidRDefault="006C6181" w:rsidP="006C6181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6C6181" w:rsidRPr="0020053F" w14:paraId="2FDDC36E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F033DAE" w14:textId="5C468211" w:rsidR="006C6181" w:rsidRDefault="006C6181" w:rsidP="006C6181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</w:t>
            </w:r>
            <w:r w:rsidRPr="000D1428">
              <w:rPr>
                <w:sz w:val="24"/>
                <w:szCs w:val="24"/>
              </w:rPr>
              <w:t>tampante laser a colori formato carta A4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621573" w14:textId="06AE0019" w:rsidR="006C6181" w:rsidRDefault="006C6181" w:rsidP="006C6181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6C6181" w:rsidRPr="0020053F" w14:paraId="22BA0360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1096500" w14:textId="289D9597" w:rsidR="006C6181" w:rsidRDefault="006C6181" w:rsidP="006C6181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S</w:t>
            </w:r>
            <w:r w:rsidRPr="000D1428">
              <w:rPr>
                <w:sz w:val="24"/>
                <w:szCs w:val="24"/>
              </w:rPr>
              <w:t xml:space="preserve">oftware di gestione dedicato per l’acquisizione ed elaborazione dei dati di esperimenti 1D, 2D, 3D e DOSY, in grado di gestire l’automatizzazione delle analisi mediante </w:t>
            </w:r>
            <w:proofErr w:type="spellStart"/>
            <w:r w:rsidRPr="000D1428">
              <w:rPr>
                <w:sz w:val="24"/>
                <w:szCs w:val="24"/>
              </w:rPr>
              <w:t>autocampionatore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50748FB5" w14:textId="0BA734B4" w:rsidR="006C6181" w:rsidRDefault="006C6181" w:rsidP="006C6181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6C6181" w:rsidRPr="0020053F" w14:paraId="00087271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CB996E1" w14:textId="5A17EF0A" w:rsidR="006C6181" w:rsidRDefault="006C6181" w:rsidP="006C6181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</w:t>
            </w:r>
            <w:r w:rsidRPr="006C6181">
              <w:rPr>
                <w:sz w:val="24"/>
                <w:szCs w:val="24"/>
                <w:lang w:eastAsia="ar-SA"/>
              </w:rPr>
              <w:t>umero illimitato di licenze per una versione off-line del software per la visualizzazione e rielaborazione dei risultati delle analisi o sistema per il collegamento via-remoto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6DE0F94" w14:textId="566E21EA" w:rsidR="006C6181" w:rsidRDefault="006C6181" w:rsidP="006C6181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6C6181" w:rsidRPr="00A5704C" w14:paraId="16A0E479" w14:textId="77777777" w:rsidTr="00E81F54">
        <w:trPr>
          <w:trHeight w:val="70"/>
          <w:tblHeader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C5474" w14:textId="09D532BB" w:rsidR="006C6181" w:rsidRPr="00A5704C" w:rsidRDefault="00E81F54" w:rsidP="006C6181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E81F54">
              <w:rPr>
                <w:b/>
                <w:sz w:val="24"/>
                <w:szCs w:val="24"/>
                <w:lang w:eastAsia="ar-SA"/>
              </w:rPr>
              <w:t>Autocampionatore</w:t>
            </w:r>
            <w:proofErr w:type="spellEnd"/>
          </w:p>
        </w:tc>
      </w:tr>
      <w:tr w:rsidR="006C6181" w:rsidRPr="002B0565" w14:paraId="6B317540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8B604B5" w14:textId="17E97124" w:rsidR="006C6181" w:rsidRPr="00A5704C" w:rsidRDefault="00E81F54" w:rsidP="006C6181">
            <w:pPr>
              <w:spacing w:before="12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</w:t>
            </w:r>
            <w:r w:rsidRPr="000D1428">
              <w:rPr>
                <w:sz w:val="24"/>
                <w:szCs w:val="24"/>
              </w:rPr>
              <w:t>aricatore per almeno 24 campioni con relativi rotori (</w:t>
            </w:r>
            <w:proofErr w:type="spellStart"/>
            <w:r w:rsidRPr="000D1428">
              <w:rPr>
                <w:sz w:val="24"/>
                <w:szCs w:val="24"/>
              </w:rPr>
              <w:t>spinners</w:t>
            </w:r>
            <w:proofErr w:type="spellEnd"/>
            <w:r w:rsidRPr="000D1428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DF6BA5" w14:textId="50792696" w:rsidR="006C6181" w:rsidRPr="00A5704C" w:rsidRDefault="006C6181" w:rsidP="006C6181">
            <w:pPr>
              <w:spacing w:before="120" w:after="120"/>
              <w:rPr>
                <w:sz w:val="24"/>
                <w:szCs w:val="24"/>
              </w:rPr>
            </w:pPr>
            <w:r w:rsidRPr="00A5704C">
              <w:rPr>
                <w:sz w:val="24"/>
                <w:szCs w:val="24"/>
              </w:rPr>
              <w:t>□ SI                       □ NO</w:t>
            </w:r>
          </w:p>
        </w:tc>
      </w:tr>
      <w:tr w:rsidR="00E81F54" w:rsidRPr="002B0565" w14:paraId="386649CE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9B8FBB9" w14:textId="3203595C" w:rsidR="00E81F54" w:rsidRPr="0020053F" w:rsidRDefault="00E81F54" w:rsidP="006C6181">
            <w:pPr>
              <w:spacing w:before="120" w:after="120"/>
              <w:rPr>
                <w:bCs/>
                <w:sz w:val="24"/>
                <w:szCs w:val="24"/>
                <w:bdr w:val="single" w:sz="6" w:space="4" w:color="B8B8B8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G</w:t>
            </w:r>
            <w:r w:rsidRPr="000D1428">
              <w:rPr>
                <w:sz w:val="24"/>
                <w:szCs w:val="24"/>
              </w:rPr>
              <w:t>estione automatica mediante software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9DCA49" w14:textId="3BA65EA4" w:rsidR="00E81F54" w:rsidRPr="002B0565" w:rsidRDefault="00E81F54" w:rsidP="006C6181">
            <w:pPr>
              <w:spacing w:before="120" w:after="120"/>
              <w:rPr>
                <w:sz w:val="24"/>
                <w:szCs w:val="24"/>
              </w:rPr>
            </w:pPr>
            <w:r w:rsidRPr="00856481">
              <w:rPr>
                <w:sz w:val="24"/>
                <w:szCs w:val="24"/>
              </w:rPr>
              <w:t>□ SI                       □ NO</w:t>
            </w:r>
          </w:p>
        </w:tc>
      </w:tr>
      <w:tr w:rsidR="003067D6" w:rsidRPr="002B0565" w14:paraId="6476B4BF" w14:textId="77777777" w:rsidTr="00F42141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497F8" w14:textId="0C25ACF1" w:rsidR="003067D6" w:rsidRPr="002B0565" w:rsidRDefault="003067D6" w:rsidP="006C618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Requisiti di sicurezza e conformità</w:t>
            </w:r>
          </w:p>
        </w:tc>
      </w:tr>
      <w:tr w:rsidR="003067D6" w:rsidRPr="002B0565" w14:paraId="07A37E1F" w14:textId="57ED4803" w:rsidTr="003067D6">
        <w:trPr>
          <w:trHeight w:val="70"/>
          <w:tblHeader/>
        </w:trPr>
        <w:tc>
          <w:tcPr>
            <w:tcW w:w="10450" w:type="dxa"/>
            <w:shd w:val="clear" w:color="auto" w:fill="auto"/>
            <w:vAlign w:val="center"/>
          </w:tcPr>
          <w:p w14:paraId="5F4C27E6" w14:textId="51E49B06" w:rsidR="003067D6" w:rsidRPr="002B0565" w:rsidRDefault="003067D6" w:rsidP="003067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Conformità</w:t>
            </w:r>
            <w:r w:rsidRPr="0001626E">
              <w:rPr>
                <w:sz w:val="24"/>
                <w:szCs w:val="24"/>
              </w:rPr>
              <w:t xml:space="preserve"> a tutte le norme del Comitato Elettronico Italiano (C.E.I.) e alle Direttive Europee in vigore riguardanti la sicurezza elettrica e la compatibilità elettromagnetica, sia generali che specifiche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F07288" w14:textId="6FB01A0F" w:rsidR="003067D6" w:rsidRPr="002B0565" w:rsidRDefault="003067D6" w:rsidP="003067D6">
            <w:pPr>
              <w:spacing w:before="120" w:after="120"/>
              <w:rPr>
                <w:sz w:val="24"/>
                <w:szCs w:val="24"/>
              </w:rPr>
            </w:pPr>
            <w:r w:rsidRPr="00856481">
              <w:rPr>
                <w:sz w:val="24"/>
                <w:szCs w:val="24"/>
              </w:rPr>
              <w:t>□ SI                       □ NO</w:t>
            </w:r>
          </w:p>
        </w:tc>
      </w:tr>
      <w:tr w:rsidR="003067D6" w:rsidRPr="002B0565" w14:paraId="0CA91855" w14:textId="77777777" w:rsidTr="00E81F54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EA1AE1A" w14:textId="59280762" w:rsidR="003067D6" w:rsidRPr="00916095" w:rsidRDefault="003067D6" w:rsidP="003067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828DB">
              <w:rPr>
                <w:sz w:val="24"/>
                <w:szCs w:val="24"/>
              </w:rPr>
              <w:t>onformità de</w:t>
            </w:r>
            <w:r>
              <w:rPr>
                <w:sz w:val="24"/>
                <w:szCs w:val="24"/>
              </w:rPr>
              <w:t>llo strumento e delle sue componenti</w:t>
            </w:r>
            <w:r w:rsidRPr="00B828DB">
              <w:rPr>
                <w:sz w:val="24"/>
                <w:szCs w:val="24"/>
              </w:rPr>
              <w:t xml:space="preserve"> alle prescrizioni dettate dalle vigenti disposizioni di legge e dalla normativa </w:t>
            </w:r>
            <w:r>
              <w:rPr>
                <w:sz w:val="24"/>
                <w:szCs w:val="24"/>
              </w:rPr>
              <w:t>UE</w:t>
            </w:r>
            <w:r w:rsidRPr="00B828DB">
              <w:rPr>
                <w:sz w:val="24"/>
                <w:szCs w:val="24"/>
              </w:rPr>
              <w:t xml:space="preserve"> in materia di antinquinamento, antinfortunistica e di sicurezza del lavoro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A10E2A" w14:textId="44A3C0CB" w:rsidR="003067D6" w:rsidRPr="002B0565" w:rsidRDefault="003067D6" w:rsidP="003067D6">
            <w:pPr>
              <w:spacing w:before="120" w:after="120"/>
              <w:rPr>
                <w:sz w:val="24"/>
                <w:szCs w:val="24"/>
              </w:rPr>
            </w:pPr>
            <w:r w:rsidRPr="00856481">
              <w:rPr>
                <w:sz w:val="24"/>
                <w:szCs w:val="24"/>
              </w:rPr>
              <w:t>□ SI                       □ NO</w:t>
            </w:r>
          </w:p>
        </w:tc>
      </w:tr>
      <w:tr w:rsidR="003067D6" w:rsidRPr="002B0565" w14:paraId="3E04CF70" w14:textId="77777777" w:rsidTr="00057B93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8E48E" w14:textId="51BC896D" w:rsidR="003067D6" w:rsidRPr="003067D6" w:rsidRDefault="003067D6" w:rsidP="003067D6">
            <w:pPr>
              <w:spacing w:before="120"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Garanzia</w:t>
            </w:r>
          </w:p>
        </w:tc>
      </w:tr>
      <w:tr w:rsidR="003067D6" w:rsidRPr="002B0565" w14:paraId="1CB1FAC3" w14:textId="5C4A647C" w:rsidTr="003067D6">
        <w:trPr>
          <w:trHeight w:val="70"/>
          <w:tblHeader/>
        </w:trPr>
        <w:tc>
          <w:tcPr>
            <w:tcW w:w="10450" w:type="dxa"/>
            <w:shd w:val="clear" w:color="auto" w:fill="auto"/>
            <w:vAlign w:val="center"/>
          </w:tcPr>
          <w:p w14:paraId="1DE95D6E" w14:textId="60BA95CA" w:rsidR="003067D6" w:rsidRPr="002B0565" w:rsidRDefault="003067D6" w:rsidP="003067D6">
            <w:pPr>
              <w:spacing w:before="120" w:after="120"/>
              <w:rPr>
                <w:sz w:val="24"/>
                <w:szCs w:val="24"/>
              </w:rPr>
            </w:pPr>
            <w:r w:rsidRPr="0001626E">
              <w:rPr>
                <w:sz w:val="24"/>
                <w:szCs w:val="24"/>
                <w:lang w:eastAsia="ar-SA"/>
              </w:rPr>
              <w:t xml:space="preserve">Garanzia a copertura totale </w:t>
            </w:r>
            <w:r w:rsidRPr="0001626E">
              <w:rPr>
                <w:i/>
                <w:sz w:val="24"/>
                <w:szCs w:val="24"/>
                <w:lang w:eastAsia="ar-SA"/>
              </w:rPr>
              <w:t xml:space="preserve">full </w:t>
            </w:r>
            <w:proofErr w:type="spellStart"/>
            <w:r w:rsidRPr="0001626E">
              <w:rPr>
                <w:i/>
                <w:sz w:val="24"/>
                <w:szCs w:val="24"/>
                <w:lang w:eastAsia="ar-SA"/>
              </w:rPr>
              <w:t>risk</w:t>
            </w:r>
            <w:proofErr w:type="spellEnd"/>
            <w:r w:rsidRPr="0001626E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(assistenza e manutenzione ordinaria e straordinaria) della durata</w:t>
            </w:r>
            <w:r w:rsidRPr="0001626E">
              <w:rPr>
                <w:sz w:val="24"/>
                <w:szCs w:val="24"/>
                <w:lang w:eastAsia="ar-SA"/>
              </w:rPr>
              <w:t xml:space="preserve"> 12 (dodici) mesi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CFDDD69" w14:textId="3FD81C18" w:rsidR="003067D6" w:rsidRPr="002B0565" w:rsidRDefault="003067D6" w:rsidP="003067D6">
            <w:pPr>
              <w:spacing w:before="120" w:after="120"/>
              <w:rPr>
                <w:sz w:val="24"/>
                <w:szCs w:val="24"/>
              </w:rPr>
            </w:pPr>
            <w:r w:rsidRPr="00856481">
              <w:rPr>
                <w:sz w:val="24"/>
                <w:szCs w:val="24"/>
              </w:rPr>
              <w:t>□ SI                       □ NO</w:t>
            </w:r>
          </w:p>
        </w:tc>
      </w:tr>
    </w:tbl>
    <w:p w14:paraId="264BA290" w14:textId="5A8F31FF" w:rsidR="002B0565" w:rsidRPr="005051E7" w:rsidRDefault="002B0565" w:rsidP="002B05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  <w:gridCol w:w="3800"/>
      </w:tblGrid>
      <w:tr w:rsidR="001C6C98" w:rsidRPr="0001626E" w14:paraId="3BC0D645" w14:textId="77777777" w:rsidTr="00757F22">
        <w:trPr>
          <w:trHeight w:val="70"/>
          <w:tblHeader/>
        </w:trPr>
        <w:tc>
          <w:tcPr>
            <w:tcW w:w="14276" w:type="dxa"/>
            <w:gridSpan w:val="2"/>
            <w:shd w:val="clear" w:color="auto" w:fill="F2DBDB" w:themeFill="accent2" w:themeFillTint="33"/>
            <w:vAlign w:val="center"/>
          </w:tcPr>
          <w:p w14:paraId="734F140B" w14:textId="5F525BDB" w:rsidR="001C6C98" w:rsidRPr="00856481" w:rsidRDefault="001C6C98" w:rsidP="00A123B4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318" w:hanging="284"/>
              <w:rPr>
                <w:sz w:val="24"/>
                <w:szCs w:val="24"/>
              </w:rPr>
            </w:pPr>
            <w:r w:rsidRPr="005051E7">
              <w:rPr>
                <w:b/>
                <w:sz w:val="24"/>
                <w:szCs w:val="24"/>
              </w:rPr>
              <w:t>CARATTERISTICHE OGGETTO DI VALUTAZIONE AI FINI DELL’ATTRIBUZIONE DEL PUNTEGGIO TECNICO</w:t>
            </w:r>
          </w:p>
        </w:tc>
      </w:tr>
      <w:tr w:rsidR="009556A7" w:rsidRPr="0001626E" w14:paraId="7B92C2D2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75B4E018" w14:textId="76867E92" w:rsidR="009556A7" w:rsidRPr="0001626E" w:rsidRDefault="000E71A6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bCs/>
                <w:sz w:val="24"/>
                <w:szCs w:val="24"/>
                <w:lang w:eastAsia="ar-SA"/>
              </w:rPr>
              <w:t>Consolle – canale aggiuntivo di trasmissione e di ricezione e di amplificazione per esperimenti a tripla/quadrupla risonanza, senza necessità di componenti hardware sulla consolle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705FB9F" w14:textId="1F082B52" w:rsidR="009556A7" w:rsidRPr="0001626E" w:rsidRDefault="009556A7" w:rsidP="00A123B4">
            <w:pPr>
              <w:spacing w:before="120" w:after="120"/>
              <w:rPr>
                <w:sz w:val="24"/>
                <w:szCs w:val="24"/>
              </w:rPr>
            </w:pPr>
            <w:r w:rsidRPr="00856481">
              <w:rPr>
                <w:sz w:val="24"/>
                <w:szCs w:val="24"/>
              </w:rPr>
              <w:t>□ SI                       □ NO</w:t>
            </w:r>
          </w:p>
        </w:tc>
      </w:tr>
      <w:tr w:rsidR="000E71A6" w:rsidRPr="008F16A5" w14:paraId="2856D628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7EE71711" w14:textId="51786B70" w:rsidR="000E71A6" w:rsidRPr="008F16A5" w:rsidRDefault="000E71A6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bCs/>
                <w:sz w:val="24"/>
                <w:szCs w:val="24"/>
                <w:lang w:eastAsia="ar-SA"/>
              </w:rPr>
              <w:t xml:space="preserve">Probe criogenico – Rapporto S/N sul nucleo </w:t>
            </w:r>
            <w:r w:rsidRPr="000E71A6">
              <w:rPr>
                <w:bCs/>
                <w:sz w:val="24"/>
                <w:szCs w:val="24"/>
                <w:vertAlign w:val="superscript"/>
                <w:lang w:eastAsia="ar-SA"/>
              </w:rPr>
              <w:t>1</w:t>
            </w:r>
            <w:r w:rsidRPr="000E71A6">
              <w:rPr>
                <w:bCs/>
                <w:sz w:val="24"/>
                <w:szCs w:val="24"/>
                <w:lang w:eastAsia="ar-SA"/>
              </w:rPr>
              <w:t xml:space="preserve">H </w:t>
            </w:r>
            <w:r w:rsidRPr="000E71A6">
              <w:rPr>
                <w:sz w:val="24"/>
                <w:szCs w:val="24"/>
                <w:lang w:eastAsia="ar-SA"/>
              </w:rPr>
              <w:t xml:space="preserve">(campione standard: 0,1% </w:t>
            </w:r>
            <w:proofErr w:type="spellStart"/>
            <w:r w:rsidRPr="000E71A6">
              <w:rPr>
                <w:sz w:val="24"/>
                <w:szCs w:val="24"/>
                <w:lang w:eastAsia="ar-SA"/>
              </w:rPr>
              <w:t>etilbenzene</w:t>
            </w:r>
            <w:proofErr w:type="spellEnd"/>
            <w:r w:rsidRPr="000E71A6">
              <w:rPr>
                <w:sz w:val="24"/>
                <w:szCs w:val="24"/>
                <w:lang w:eastAsia="ar-SA"/>
              </w:rPr>
              <w:t xml:space="preserve"> in CDCl</w:t>
            </w:r>
            <w:r w:rsidRPr="000E71A6">
              <w:rPr>
                <w:sz w:val="24"/>
                <w:szCs w:val="24"/>
                <w:vertAlign w:val="subscript"/>
                <w:lang w:eastAsia="ar-SA"/>
              </w:rPr>
              <w:t>3</w:t>
            </w:r>
            <w:r w:rsidRPr="000E71A6">
              <w:rPr>
                <w:sz w:val="24"/>
                <w:szCs w:val="24"/>
                <w:lang w:eastAsia="ar-SA"/>
              </w:rPr>
              <w:t xml:space="preserve">, singolo </w:t>
            </w:r>
            <w:proofErr w:type="spellStart"/>
            <w:r w:rsidRPr="000E71A6">
              <w:rPr>
                <w:sz w:val="24"/>
                <w:szCs w:val="24"/>
                <w:lang w:eastAsia="ar-SA"/>
              </w:rPr>
              <w:t>scan</w:t>
            </w:r>
            <w:proofErr w:type="spellEnd"/>
            <w:r w:rsidRPr="000E71A6">
              <w:rPr>
                <w:sz w:val="24"/>
                <w:szCs w:val="24"/>
                <w:lang w:eastAsia="ar-SA"/>
              </w:rPr>
              <w:t>)</w:t>
            </w:r>
            <w:r w:rsidR="00726C61">
              <w:rPr>
                <w:sz w:val="24"/>
                <w:szCs w:val="24"/>
                <w:lang w:eastAsia="ar-SA"/>
              </w:rPr>
              <w:t xml:space="preserve"> </w:t>
            </w:r>
            <w:r w:rsidR="00726C61" w:rsidRPr="00726C61">
              <w:rPr>
                <w:sz w:val="24"/>
                <w:szCs w:val="24"/>
                <w:lang w:eastAsia="ar-SA"/>
              </w:rPr>
              <w:t>superiore al minimo previsto in Capitolato Tecnico (</w:t>
            </w:r>
            <w:r w:rsidR="00726C61" w:rsidRPr="00726C61">
              <w:rPr>
                <w:bCs/>
                <w:sz w:val="24"/>
                <w:szCs w:val="24"/>
                <w:lang w:eastAsia="ar-SA"/>
              </w:rPr>
              <w:t>≥</w:t>
            </w:r>
            <w:r w:rsidR="00726C61" w:rsidRPr="00726C61">
              <w:rPr>
                <w:sz w:val="24"/>
                <w:szCs w:val="24"/>
                <w:lang w:eastAsia="ar-SA"/>
              </w:rPr>
              <w:t>1500)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BB71F52" w14:textId="77777777" w:rsidR="000E71A6" w:rsidRPr="000E71A6" w:rsidRDefault="000E71A6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>□ SI                       □ NO</w:t>
            </w:r>
          </w:p>
          <w:p w14:paraId="4B396F9E" w14:textId="081C3D0F" w:rsidR="000E71A6" w:rsidRPr="000E71A6" w:rsidRDefault="000E71A6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 xml:space="preserve">Se sì, indicare </w:t>
            </w:r>
            <w:r>
              <w:rPr>
                <w:sz w:val="24"/>
                <w:szCs w:val="24"/>
              </w:rPr>
              <w:t>il valore del rapporto segnale/rumore</w:t>
            </w:r>
          </w:p>
          <w:p w14:paraId="026CF099" w14:textId="757BF0A3" w:rsidR="000E71A6" w:rsidRPr="008F16A5" w:rsidRDefault="000E71A6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>__________________________</w:t>
            </w:r>
          </w:p>
        </w:tc>
      </w:tr>
      <w:tr w:rsidR="00726C61" w:rsidRPr="008F16A5" w14:paraId="3BCCDC49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68AE7E96" w14:textId="46DFF4BC" w:rsidR="00726C61" w:rsidRDefault="00726C61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726C61">
              <w:rPr>
                <w:bCs/>
                <w:sz w:val="24"/>
                <w:szCs w:val="24"/>
                <w:lang w:eastAsia="ar-SA"/>
              </w:rPr>
              <w:t xml:space="preserve">Probe criogenico – Rapporto S/N sul nucleo </w:t>
            </w:r>
            <w:r w:rsidRPr="00726C61">
              <w:rPr>
                <w:bCs/>
                <w:sz w:val="24"/>
                <w:szCs w:val="24"/>
                <w:vertAlign w:val="superscript"/>
                <w:lang w:eastAsia="ar-SA"/>
              </w:rPr>
              <w:t>13</w:t>
            </w:r>
            <w:r w:rsidRPr="00726C61">
              <w:rPr>
                <w:bCs/>
                <w:sz w:val="24"/>
                <w:szCs w:val="24"/>
                <w:lang w:eastAsia="ar-SA"/>
              </w:rPr>
              <w:t xml:space="preserve">C </w:t>
            </w:r>
            <w:r w:rsidRPr="00726C61">
              <w:rPr>
                <w:sz w:val="24"/>
                <w:szCs w:val="24"/>
                <w:lang w:eastAsia="ar-SA"/>
              </w:rPr>
              <w:t>(campione standard: ASTM diossano 40% in benzene d</w:t>
            </w:r>
            <w:r w:rsidRPr="00726C61">
              <w:rPr>
                <w:sz w:val="24"/>
                <w:szCs w:val="24"/>
                <w:vertAlign w:val="subscript"/>
                <w:lang w:eastAsia="ar-SA"/>
              </w:rPr>
              <w:t>6</w:t>
            </w:r>
            <w:r w:rsidRPr="00726C61">
              <w:rPr>
                <w:sz w:val="24"/>
                <w:szCs w:val="24"/>
                <w:lang w:eastAsia="ar-SA"/>
              </w:rPr>
              <w:t xml:space="preserve">, singolo </w:t>
            </w:r>
            <w:proofErr w:type="spellStart"/>
            <w:r w:rsidRPr="00726C61">
              <w:rPr>
                <w:sz w:val="24"/>
                <w:szCs w:val="24"/>
                <w:lang w:eastAsia="ar-SA"/>
              </w:rPr>
              <w:t>scan</w:t>
            </w:r>
            <w:proofErr w:type="spellEnd"/>
            <w:r w:rsidRPr="00726C61">
              <w:rPr>
                <w:sz w:val="24"/>
                <w:szCs w:val="24"/>
                <w:lang w:eastAsia="ar-SA"/>
              </w:rPr>
              <w:t xml:space="preserve"> senza disaccoppiamento protonico) superiore al minimo previsto in Capitolato Tecnico (</w:t>
            </w:r>
            <w:r w:rsidRPr="00726C61">
              <w:rPr>
                <w:bCs/>
                <w:sz w:val="24"/>
                <w:szCs w:val="24"/>
                <w:lang w:eastAsia="ar-SA"/>
              </w:rPr>
              <w:t>≥</w:t>
            </w:r>
            <w:r w:rsidRPr="00726C61">
              <w:rPr>
                <w:sz w:val="24"/>
                <w:szCs w:val="24"/>
                <w:lang w:eastAsia="ar-SA"/>
              </w:rPr>
              <w:t>450)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A885FFB" w14:textId="77777777" w:rsidR="00726C61" w:rsidRPr="000E71A6" w:rsidRDefault="00726C61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>□ SI                       □ NO</w:t>
            </w:r>
          </w:p>
          <w:p w14:paraId="5CD7167E" w14:textId="77777777" w:rsidR="00726C61" w:rsidRPr="000E71A6" w:rsidRDefault="00726C61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 xml:space="preserve">Se sì, indicare </w:t>
            </w:r>
            <w:r>
              <w:rPr>
                <w:sz w:val="24"/>
                <w:szCs w:val="24"/>
              </w:rPr>
              <w:t>il valore del rapporto segnale/rumore</w:t>
            </w:r>
          </w:p>
          <w:p w14:paraId="093B1CCF" w14:textId="6058B9E2" w:rsidR="00726C61" w:rsidRDefault="00726C61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</w:rPr>
              <w:t>__________________________</w:t>
            </w:r>
          </w:p>
        </w:tc>
      </w:tr>
      <w:tr w:rsidR="00726C61" w:rsidRPr="008F16A5" w14:paraId="2F4A8851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52D1D142" w14:textId="0FEAA102" w:rsidR="00726C61" w:rsidRDefault="00726C61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726C61">
              <w:rPr>
                <w:bCs/>
                <w:sz w:val="24"/>
                <w:szCs w:val="24"/>
                <w:lang w:eastAsia="ar-SA"/>
              </w:rPr>
              <w:t>Probe aggiuntivo per analisi di campioni del diametro di 5 mm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655A93E" w14:textId="007E7F69" w:rsidR="00726C61" w:rsidRDefault="00726C61" w:rsidP="00A123B4">
            <w:pPr>
              <w:spacing w:before="120" w:after="120"/>
              <w:rPr>
                <w:sz w:val="24"/>
                <w:szCs w:val="24"/>
              </w:rPr>
            </w:pPr>
            <w:r w:rsidRPr="008F16A5">
              <w:rPr>
                <w:sz w:val="24"/>
                <w:szCs w:val="24"/>
                <w:lang w:eastAsia="ar-SA"/>
              </w:rPr>
              <w:t>□ SI                       □ NO</w:t>
            </w:r>
          </w:p>
        </w:tc>
      </w:tr>
      <w:tr w:rsidR="00F43493" w:rsidRPr="008F16A5" w14:paraId="1F84A8C9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028627FD" w14:textId="0B14F9E5" w:rsidR="00F43493" w:rsidRDefault="00F43493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D70A44">
              <w:rPr>
                <w:bCs/>
                <w:sz w:val="24"/>
                <w:szCs w:val="24"/>
                <w:lang w:eastAsia="ar-SA"/>
              </w:rPr>
              <w:t xml:space="preserve">Potenza di picco amplificatore ad alta frequenza </w:t>
            </w:r>
            <w:r w:rsidRPr="00D70A44">
              <w:rPr>
                <w:bCs/>
                <w:sz w:val="24"/>
                <w:szCs w:val="24"/>
                <w:vertAlign w:val="superscript"/>
                <w:lang w:eastAsia="ar-SA"/>
              </w:rPr>
              <w:t>1</w:t>
            </w:r>
            <w:r w:rsidRPr="00D70A44">
              <w:rPr>
                <w:bCs/>
                <w:sz w:val="24"/>
                <w:szCs w:val="24"/>
                <w:lang w:eastAsia="ar-SA"/>
              </w:rPr>
              <w:t>H/</w:t>
            </w:r>
            <w:r w:rsidRPr="00D70A44">
              <w:rPr>
                <w:bCs/>
                <w:sz w:val="24"/>
                <w:szCs w:val="24"/>
                <w:vertAlign w:val="superscript"/>
                <w:lang w:eastAsia="ar-SA"/>
              </w:rPr>
              <w:t>19</w:t>
            </w:r>
            <w:r w:rsidRPr="00D70A44">
              <w:rPr>
                <w:bCs/>
                <w:sz w:val="24"/>
                <w:szCs w:val="24"/>
                <w:lang w:eastAsia="ar-SA"/>
              </w:rPr>
              <w:t>F (in W)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D70A44">
              <w:rPr>
                <w:bCs/>
                <w:sz w:val="24"/>
                <w:szCs w:val="24"/>
                <w:lang w:eastAsia="ar-SA"/>
              </w:rPr>
              <w:t>superiore al minimo previsto in Capitolato Tecnic</w:t>
            </w:r>
            <w:r>
              <w:rPr>
                <w:bCs/>
                <w:sz w:val="24"/>
                <w:szCs w:val="24"/>
                <w:lang w:eastAsia="ar-SA"/>
              </w:rPr>
              <w:t>o (</w:t>
            </w:r>
            <w:r w:rsidRPr="00D70A44">
              <w:rPr>
                <w:bCs/>
                <w:sz w:val="24"/>
                <w:szCs w:val="24"/>
                <w:lang w:eastAsia="ar-SA"/>
              </w:rPr>
              <w:t>≥</w:t>
            </w:r>
            <w:r>
              <w:rPr>
                <w:bCs/>
                <w:sz w:val="24"/>
                <w:szCs w:val="24"/>
                <w:lang w:eastAsia="ar-SA"/>
              </w:rPr>
              <w:t>100</w:t>
            </w:r>
            <w:r w:rsidR="00AE2657">
              <w:rPr>
                <w:bCs/>
                <w:sz w:val="24"/>
                <w:szCs w:val="24"/>
                <w:lang w:eastAsia="ar-SA"/>
              </w:rPr>
              <w:t xml:space="preserve"> W</w:t>
            </w:r>
            <w:r w:rsidRPr="00D70A44">
              <w:rPr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6CFFF3B" w14:textId="77777777" w:rsidR="00F43493" w:rsidRPr="000E71A6" w:rsidRDefault="00F43493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sz w:val="24"/>
                <w:szCs w:val="24"/>
                <w:lang w:eastAsia="ar-SA"/>
              </w:rPr>
              <w:t>□ SI                       □ NO</w:t>
            </w:r>
          </w:p>
          <w:p w14:paraId="747F213E" w14:textId="6C6F5E7C" w:rsidR="00F43493" w:rsidRPr="000E71A6" w:rsidRDefault="00F43493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sz w:val="24"/>
                <w:szCs w:val="24"/>
                <w:lang w:eastAsia="ar-SA"/>
              </w:rPr>
              <w:t xml:space="preserve">Se sì, indicare la </w:t>
            </w:r>
            <w:r>
              <w:rPr>
                <w:sz w:val="24"/>
                <w:szCs w:val="24"/>
                <w:lang w:eastAsia="ar-SA"/>
              </w:rPr>
              <w:t>potenza (in W)</w:t>
            </w:r>
          </w:p>
          <w:p w14:paraId="6FB8CC5B" w14:textId="4C2B4B2C" w:rsidR="00F43493" w:rsidRDefault="00F43493" w:rsidP="00A123B4">
            <w:pPr>
              <w:spacing w:before="120" w:after="120"/>
              <w:rPr>
                <w:sz w:val="24"/>
                <w:szCs w:val="24"/>
              </w:rPr>
            </w:pPr>
            <w:r w:rsidRPr="000E71A6">
              <w:rPr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A123B4" w:rsidRPr="008F16A5" w14:paraId="7CB5C4B3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040F1CAF" w14:textId="409191E0" w:rsidR="00A123B4" w:rsidRPr="00E05424" w:rsidRDefault="00A123B4" w:rsidP="00A123B4">
            <w:pPr>
              <w:pStyle w:val="NormaleWeb"/>
              <w:spacing w:before="120" w:after="120"/>
              <w:rPr>
                <w:lang w:val="it-IT" w:eastAsia="ar-SA"/>
              </w:rPr>
            </w:pPr>
            <w:r w:rsidRPr="00D70A44">
              <w:rPr>
                <w:bCs/>
                <w:lang w:val="it-IT" w:eastAsia="ar-SA"/>
              </w:rPr>
              <w:t>Potenza di picco amplificatori a bassa frequenza (in W)</w:t>
            </w:r>
            <w:r>
              <w:rPr>
                <w:bCs/>
                <w:lang w:val="it-IT" w:eastAsia="ar-SA"/>
              </w:rPr>
              <w:t xml:space="preserve"> </w:t>
            </w:r>
            <w:r w:rsidRPr="00D70A44">
              <w:rPr>
                <w:bCs/>
                <w:lang w:val="it-IT" w:eastAsia="ar-SA"/>
              </w:rPr>
              <w:t>superiore al minimo previsto in Capitolato Tecnico (≥</w:t>
            </w:r>
            <w:r>
              <w:rPr>
                <w:bCs/>
                <w:lang w:val="it-IT" w:eastAsia="ar-SA"/>
              </w:rPr>
              <w:t>300 W</w:t>
            </w:r>
            <w:r w:rsidRPr="00D70A44">
              <w:rPr>
                <w:bCs/>
                <w:lang w:val="it-IT" w:eastAsia="ar-SA"/>
              </w:rPr>
              <w:t>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BE4B11D" w14:textId="77777777" w:rsidR="00A123B4" w:rsidRPr="000E71A6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sz w:val="24"/>
                <w:szCs w:val="24"/>
                <w:lang w:eastAsia="ar-SA"/>
              </w:rPr>
              <w:t>□ SI                       □ NO</w:t>
            </w:r>
          </w:p>
          <w:p w14:paraId="5F6B4D3F" w14:textId="77777777" w:rsidR="00A123B4" w:rsidRPr="000E71A6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sz w:val="24"/>
                <w:szCs w:val="24"/>
                <w:lang w:eastAsia="ar-SA"/>
              </w:rPr>
              <w:t xml:space="preserve">Se sì, indicare la </w:t>
            </w:r>
            <w:r>
              <w:rPr>
                <w:sz w:val="24"/>
                <w:szCs w:val="24"/>
                <w:lang w:eastAsia="ar-SA"/>
              </w:rPr>
              <w:t>potenza (in W)</w:t>
            </w:r>
          </w:p>
          <w:p w14:paraId="52CC250A" w14:textId="327F4E11" w:rsidR="00A123B4" w:rsidRPr="008F16A5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0E71A6">
              <w:rPr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F43493" w:rsidRPr="00D61441" w14:paraId="5BB27838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6447FF96" w14:textId="1CC1F174" w:rsidR="00F43493" w:rsidRPr="00D61441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A123B4">
              <w:rPr>
                <w:bCs/>
                <w:sz w:val="24"/>
                <w:szCs w:val="24"/>
                <w:lang w:eastAsia="ar-SA"/>
              </w:rPr>
              <w:t>Possibilità di termostatare l’</w:t>
            </w:r>
            <w:proofErr w:type="spellStart"/>
            <w:r w:rsidRPr="00A123B4">
              <w:rPr>
                <w:bCs/>
                <w:sz w:val="24"/>
                <w:szCs w:val="24"/>
                <w:lang w:eastAsia="ar-SA"/>
              </w:rPr>
              <w:t>autocampionatore</w:t>
            </w:r>
            <w:proofErr w:type="spellEnd"/>
            <w:r w:rsidRPr="00A123B4">
              <w:rPr>
                <w:bCs/>
                <w:sz w:val="24"/>
                <w:szCs w:val="24"/>
                <w:lang w:eastAsia="ar-SA"/>
              </w:rPr>
              <w:t xml:space="preserve"> da temperatura ambiente fino a 4 °C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925015F" w14:textId="72F4F549" w:rsidR="00F43493" w:rsidRPr="00D61441" w:rsidRDefault="00F43493" w:rsidP="00A123B4">
            <w:pPr>
              <w:spacing w:before="120" w:after="120"/>
              <w:rPr>
                <w:sz w:val="24"/>
                <w:szCs w:val="24"/>
              </w:rPr>
            </w:pPr>
            <w:r w:rsidRPr="00D61441">
              <w:rPr>
                <w:sz w:val="24"/>
                <w:szCs w:val="24"/>
              </w:rPr>
              <w:t>□ SI                       □ NO</w:t>
            </w:r>
          </w:p>
        </w:tc>
      </w:tr>
      <w:tr w:rsidR="00A123B4" w:rsidRPr="008354F7" w14:paraId="2C56298A" w14:textId="77777777" w:rsidTr="00757F22">
        <w:trPr>
          <w:trHeight w:val="158"/>
        </w:trPr>
        <w:tc>
          <w:tcPr>
            <w:tcW w:w="10476" w:type="dxa"/>
            <w:shd w:val="clear" w:color="auto" w:fill="auto"/>
            <w:vAlign w:val="center"/>
          </w:tcPr>
          <w:p w14:paraId="68BAECF5" w14:textId="24BD01FD" w:rsidR="00A123B4" w:rsidRPr="008354F7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A123B4">
              <w:rPr>
                <w:bCs/>
                <w:sz w:val="24"/>
                <w:szCs w:val="24"/>
                <w:lang w:eastAsia="ar-SA"/>
              </w:rPr>
              <w:t>Offerta di sistema di raffreddamento che consenta di effettuare esperimenti a bassa temperatura almeno fino a -40 °C, che non richieda l’uso di liquidi criogenici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621736E" w14:textId="573E34F9" w:rsidR="00A123B4" w:rsidRPr="008354F7" w:rsidRDefault="00A123B4" w:rsidP="00A123B4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D61441">
              <w:rPr>
                <w:sz w:val="24"/>
                <w:szCs w:val="24"/>
              </w:rPr>
              <w:t>□ SI                       □ NO</w:t>
            </w:r>
          </w:p>
        </w:tc>
      </w:tr>
      <w:tr w:rsidR="000F7615" w:rsidRPr="00557804" w14:paraId="1005D515" w14:textId="77777777" w:rsidTr="00757F22">
        <w:trPr>
          <w:trHeight w:val="158"/>
        </w:trPr>
        <w:tc>
          <w:tcPr>
            <w:tcW w:w="10476" w:type="dxa"/>
            <w:shd w:val="clear" w:color="auto" w:fill="auto"/>
            <w:vAlign w:val="center"/>
          </w:tcPr>
          <w:p w14:paraId="093E783B" w14:textId="51306FC1" w:rsidR="000F7615" w:rsidRPr="00557804" w:rsidRDefault="000F7615" w:rsidP="000F7615">
            <w:pPr>
              <w:spacing w:before="120" w:after="120"/>
              <w:rPr>
                <w:bCs/>
                <w:sz w:val="24"/>
                <w:szCs w:val="24"/>
                <w:lang w:eastAsia="ar-SA"/>
              </w:rPr>
            </w:pPr>
            <w:r w:rsidRPr="00557804">
              <w:rPr>
                <w:rFonts w:eastAsia="Times New Roman"/>
                <w:bCs/>
                <w:sz w:val="24"/>
                <w:szCs w:val="24"/>
                <w:lang w:eastAsia="it-IT"/>
              </w:rPr>
              <w:t xml:space="preserve">Estensione della garanzia </w:t>
            </w:r>
            <w:r w:rsidRPr="00557804">
              <w:rPr>
                <w:rFonts w:eastAsia="Times New Roman"/>
                <w:bCs/>
                <w:i/>
                <w:sz w:val="24"/>
                <w:szCs w:val="24"/>
                <w:lang w:eastAsia="it-IT"/>
              </w:rPr>
              <w:t xml:space="preserve">full </w:t>
            </w:r>
            <w:proofErr w:type="spellStart"/>
            <w:r w:rsidRPr="00557804">
              <w:rPr>
                <w:rFonts w:eastAsia="Times New Roman"/>
                <w:bCs/>
                <w:i/>
                <w:sz w:val="24"/>
                <w:szCs w:val="24"/>
                <w:lang w:eastAsia="it-IT"/>
              </w:rPr>
              <w:t>risk</w:t>
            </w:r>
            <w:proofErr w:type="spellEnd"/>
            <w:r w:rsidRPr="00557804">
              <w:rPr>
                <w:rFonts w:eastAsia="Times New Roman"/>
                <w:bCs/>
                <w:sz w:val="24"/>
                <w:szCs w:val="24"/>
                <w:lang w:eastAsia="it-IT"/>
              </w:rPr>
              <w:t xml:space="preserve"> (oltre i 12 mesi minimi previsti dal Capitolato tecnico)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5C4D403" w14:textId="77777777" w:rsidR="000F7615" w:rsidRPr="00557804" w:rsidRDefault="000F7615" w:rsidP="000F7615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557804">
              <w:rPr>
                <w:sz w:val="24"/>
                <w:szCs w:val="24"/>
                <w:lang w:eastAsia="ar-SA"/>
              </w:rPr>
              <w:t>□ SI                       □ NO</w:t>
            </w:r>
          </w:p>
          <w:p w14:paraId="4B06549A" w14:textId="05AF9D84" w:rsidR="000F7615" w:rsidRPr="00557804" w:rsidRDefault="000F7615" w:rsidP="000F7615">
            <w:pPr>
              <w:spacing w:before="120" w:after="120"/>
              <w:rPr>
                <w:sz w:val="24"/>
                <w:szCs w:val="24"/>
                <w:lang w:eastAsia="ar-SA"/>
              </w:rPr>
            </w:pPr>
            <w:r w:rsidRPr="00557804">
              <w:rPr>
                <w:sz w:val="24"/>
                <w:szCs w:val="24"/>
                <w:lang w:eastAsia="ar-SA"/>
              </w:rPr>
              <w:t>Se sì, indicare i mesi (12 o 24)</w:t>
            </w:r>
          </w:p>
          <w:p w14:paraId="3C97362B" w14:textId="180D4C2F" w:rsidR="000F7615" w:rsidRPr="00557804" w:rsidRDefault="000F7615" w:rsidP="000F7615">
            <w:pPr>
              <w:spacing w:before="120" w:after="120"/>
              <w:rPr>
                <w:sz w:val="24"/>
                <w:szCs w:val="24"/>
              </w:rPr>
            </w:pPr>
            <w:r w:rsidRPr="00557804">
              <w:rPr>
                <w:sz w:val="24"/>
                <w:szCs w:val="24"/>
                <w:lang w:eastAsia="ar-SA"/>
              </w:rPr>
              <w:t>__________________________</w:t>
            </w:r>
          </w:p>
        </w:tc>
      </w:tr>
    </w:tbl>
    <w:p w14:paraId="76E2BE6A" w14:textId="77777777" w:rsidR="002B0565" w:rsidRPr="002B0565" w:rsidRDefault="002B0565" w:rsidP="002B0565">
      <w:pPr>
        <w:shd w:val="clear" w:color="auto" w:fill="FFFFFF"/>
        <w:ind w:left="-567"/>
        <w:jc w:val="both"/>
        <w:rPr>
          <w:sz w:val="24"/>
          <w:szCs w:val="24"/>
        </w:rPr>
      </w:pPr>
    </w:p>
    <w:p w14:paraId="3E5CE16B" w14:textId="1786C1BD" w:rsidR="002B0565" w:rsidRPr="002B0565" w:rsidRDefault="002B0565" w:rsidP="002B0565">
      <w:pPr>
        <w:widowControl w:val="0"/>
        <w:ind w:left="1593" w:right="-879" w:hanging="1593"/>
        <w:jc w:val="both"/>
        <w:rPr>
          <w:sz w:val="24"/>
          <w:szCs w:val="24"/>
        </w:rPr>
      </w:pPr>
      <w:r w:rsidRPr="006162F9">
        <w:rPr>
          <w:sz w:val="24"/>
          <w:szCs w:val="24"/>
        </w:rPr>
        <w:t xml:space="preserve">Data___________________                                                                                          </w:t>
      </w:r>
      <w:r w:rsidR="00A05547" w:rsidRPr="006162F9">
        <w:rPr>
          <w:sz w:val="24"/>
          <w:szCs w:val="24"/>
        </w:rPr>
        <w:t xml:space="preserve">                    </w:t>
      </w:r>
      <w:r w:rsidR="006162F9" w:rsidRPr="006162F9">
        <w:rPr>
          <w:sz w:val="24"/>
          <w:szCs w:val="24"/>
        </w:rPr>
        <w:t>F</w:t>
      </w:r>
      <w:r w:rsidRPr="006162F9">
        <w:rPr>
          <w:sz w:val="24"/>
          <w:szCs w:val="24"/>
        </w:rPr>
        <w:t>irma del Legale Rappresentante</w:t>
      </w:r>
    </w:p>
    <w:p w14:paraId="0C408B09" w14:textId="39611AD3" w:rsidR="002B0565" w:rsidRPr="002B0565" w:rsidRDefault="002B0565" w:rsidP="002B0565">
      <w:pPr>
        <w:jc w:val="both"/>
        <w:rPr>
          <w:sz w:val="24"/>
          <w:szCs w:val="24"/>
        </w:rPr>
      </w:pP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Pr="002B0565">
        <w:rPr>
          <w:sz w:val="24"/>
          <w:szCs w:val="24"/>
        </w:rPr>
        <w:t>_____________________________________</w:t>
      </w:r>
    </w:p>
    <w:p w14:paraId="64702C10" w14:textId="2C7876CB" w:rsidR="002B0565" w:rsidRPr="002B0565" w:rsidRDefault="002B0565" w:rsidP="001C6C98">
      <w:pPr>
        <w:jc w:val="both"/>
        <w:rPr>
          <w:sz w:val="24"/>
          <w:szCs w:val="24"/>
        </w:rPr>
      </w:pPr>
    </w:p>
    <w:p w14:paraId="5A96236B" w14:textId="77777777" w:rsidR="002B0565" w:rsidRPr="002B0565" w:rsidRDefault="002B0565" w:rsidP="002B0565">
      <w:pPr>
        <w:spacing w:before="240" w:after="0"/>
        <w:jc w:val="both"/>
        <w:rPr>
          <w:sz w:val="24"/>
          <w:szCs w:val="24"/>
        </w:rPr>
      </w:pPr>
    </w:p>
    <w:sectPr w:rsidR="002B0565" w:rsidRPr="002B0565" w:rsidSect="001F246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A708" w14:textId="77777777" w:rsidR="00DD0DD3" w:rsidRDefault="00DD0DD3" w:rsidP="00126B7A">
      <w:pPr>
        <w:spacing w:after="0" w:line="240" w:lineRule="auto"/>
      </w:pPr>
      <w:r>
        <w:separator/>
      </w:r>
    </w:p>
  </w:endnote>
  <w:endnote w:type="continuationSeparator" w:id="0">
    <w:p w14:paraId="5FD3440E" w14:textId="77777777" w:rsidR="00DD0DD3" w:rsidRDefault="00DD0DD3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88F2" w14:textId="01EA2A9C" w:rsidR="00B0366A" w:rsidRDefault="00B0366A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0794177E" w14:textId="45F61638" w:rsidR="009F788D" w:rsidRPr="00F4129D" w:rsidRDefault="009F788D" w:rsidP="009F788D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955F90">
              <w:rPr>
                <w:b/>
                <w:bCs/>
                <w:noProof/>
                <w:sz w:val="18"/>
                <w:szCs w:val="18"/>
              </w:rPr>
              <w:t>6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955F90">
              <w:rPr>
                <w:b/>
                <w:bCs/>
                <w:noProof/>
                <w:sz w:val="18"/>
                <w:szCs w:val="18"/>
              </w:rPr>
              <w:t>6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Default="00B036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7990" w14:textId="3B0FF83B" w:rsidR="001817A4" w:rsidRPr="00F4129D" w:rsidRDefault="001817A4" w:rsidP="001817A4">
    <w:pPr>
      <w:pStyle w:val="Pidipagina"/>
      <w:jc w:val="center"/>
      <w:rPr>
        <w:sz w:val="18"/>
        <w:szCs w:val="18"/>
      </w:rPr>
    </w:pPr>
  </w:p>
  <w:p w14:paraId="63DB1356" w14:textId="77777777" w:rsidR="001817A4" w:rsidRDefault="00181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4101" w14:textId="77777777" w:rsidR="00DD0DD3" w:rsidRDefault="00DD0DD3" w:rsidP="00126B7A">
      <w:pPr>
        <w:spacing w:after="0" w:line="240" w:lineRule="auto"/>
      </w:pPr>
      <w:r>
        <w:separator/>
      </w:r>
    </w:p>
  </w:footnote>
  <w:footnote w:type="continuationSeparator" w:id="0">
    <w:p w14:paraId="63DF9E82" w14:textId="77777777" w:rsidR="00DD0DD3" w:rsidRDefault="00DD0DD3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D5C5" w14:textId="5BB44B04" w:rsidR="00C4334F" w:rsidRPr="001F5A23" w:rsidRDefault="000A394B" w:rsidP="00C4334F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Carta intestata</w:t>
    </w:r>
  </w:p>
  <w:p w14:paraId="3D5B4636" w14:textId="7B4C5034" w:rsidR="00B0366A" w:rsidRDefault="00B036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109"/>
    <w:multiLevelType w:val="hybridMultilevel"/>
    <w:tmpl w:val="663456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F35"/>
    <w:multiLevelType w:val="hybridMultilevel"/>
    <w:tmpl w:val="AE1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46BD8"/>
    <w:multiLevelType w:val="hybridMultilevel"/>
    <w:tmpl w:val="341C6620"/>
    <w:lvl w:ilvl="0" w:tplc="9C82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E6820"/>
    <w:multiLevelType w:val="hybridMultilevel"/>
    <w:tmpl w:val="D25E0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B3E3D"/>
    <w:multiLevelType w:val="hybridMultilevel"/>
    <w:tmpl w:val="A16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969A3"/>
    <w:multiLevelType w:val="hybridMultilevel"/>
    <w:tmpl w:val="BC825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4"/>
  </w:num>
  <w:num w:numId="5">
    <w:abstractNumId w:val="0"/>
  </w:num>
  <w:num w:numId="6">
    <w:abstractNumId w:val="15"/>
  </w:num>
  <w:num w:numId="7">
    <w:abstractNumId w:val="9"/>
  </w:num>
  <w:num w:numId="8">
    <w:abstractNumId w:val="24"/>
  </w:num>
  <w:num w:numId="9">
    <w:abstractNumId w:val="14"/>
  </w:num>
  <w:num w:numId="10">
    <w:abstractNumId w:val="7"/>
  </w:num>
  <w:num w:numId="11">
    <w:abstractNumId w:val="20"/>
  </w:num>
  <w:num w:numId="12">
    <w:abstractNumId w:val="11"/>
  </w:num>
  <w:num w:numId="13">
    <w:abstractNumId w:val="5"/>
  </w:num>
  <w:num w:numId="14">
    <w:abstractNumId w:val="25"/>
  </w:num>
  <w:num w:numId="15">
    <w:abstractNumId w:val="18"/>
  </w:num>
  <w:num w:numId="16">
    <w:abstractNumId w:val="2"/>
  </w:num>
  <w:num w:numId="17">
    <w:abstractNumId w:val="1"/>
  </w:num>
  <w:num w:numId="18">
    <w:abstractNumId w:val="16"/>
  </w:num>
  <w:num w:numId="19">
    <w:abstractNumId w:val="0"/>
  </w:num>
  <w:num w:numId="20">
    <w:abstractNumId w:val="21"/>
  </w:num>
  <w:num w:numId="21">
    <w:abstractNumId w:val="1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2"/>
  </w:num>
  <w:num w:numId="32">
    <w:abstractNumId w:val="22"/>
  </w:num>
  <w:num w:numId="33">
    <w:abstractNumId w:val="17"/>
  </w:num>
  <w:num w:numId="34">
    <w:abstractNumId w:val="6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C"/>
    <w:rsid w:val="00001239"/>
    <w:rsid w:val="000026B7"/>
    <w:rsid w:val="00003019"/>
    <w:rsid w:val="0001626E"/>
    <w:rsid w:val="00020F4D"/>
    <w:rsid w:val="00033043"/>
    <w:rsid w:val="00035612"/>
    <w:rsid w:val="00037173"/>
    <w:rsid w:val="00041901"/>
    <w:rsid w:val="00070AEE"/>
    <w:rsid w:val="0007627A"/>
    <w:rsid w:val="00091268"/>
    <w:rsid w:val="00095A3B"/>
    <w:rsid w:val="000A1826"/>
    <w:rsid w:val="000A394B"/>
    <w:rsid w:val="000B29DD"/>
    <w:rsid w:val="000C0FFC"/>
    <w:rsid w:val="000C1FB8"/>
    <w:rsid w:val="000C6EFE"/>
    <w:rsid w:val="000E41EF"/>
    <w:rsid w:val="000E71A6"/>
    <w:rsid w:val="000F7615"/>
    <w:rsid w:val="00100F48"/>
    <w:rsid w:val="001044EB"/>
    <w:rsid w:val="00106A6A"/>
    <w:rsid w:val="00111F22"/>
    <w:rsid w:val="001137BE"/>
    <w:rsid w:val="00116F43"/>
    <w:rsid w:val="00121585"/>
    <w:rsid w:val="00126B7A"/>
    <w:rsid w:val="001332A0"/>
    <w:rsid w:val="00136073"/>
    <w:rsid w:val="0015273B"/>
    <w:rsid w:val="00154B06"/>
    <w:rsid w:val="00157831"/>
    <w:rsid w:val="0016285D"/>
    <w:rsid w:val="0016437C"/>
    <w:rsid w:val="00175FEC"/>
    <w:rsid w:val="001817A4"/>
    <w:rsid w:val="001935AD"/>
    <w:rsid w:val="001A5762"/>
    <w:rsid w:val="001A59C7"/>
    <w:rsid w:val="001A5CE1"/>
    <w:rsid w:val="001B27E9"/>
    <w:rsid w:val="001C68BE"/>
    <w:rsid w:val="001C6C98"/>
    <w:rsid w:val="001D7074"/>
    <w:rsid w:val="001E6382"/>
    <w:rsid w:val="001F246B"/>
    <w:rsid w:val="001F5A23"/>
    <w:rsid w:val="0020053F"/>
    <w:rsid w:val="00206A5C"/>
    <w:rsid w:val="00226064"/>
    <w:rsid w:val="002503B5"/>
    <w:rsid w:val="00253868"/>
    <w:rsid w:val="00255452"/>
    <w:rsid w:val="00257FD4"/>
    <w:rsid w:val="00260BAE"/>
    <w:rsid w:val="00263E60"/>
    <w:rsid w:val="00264B1F"/>
    <w:rsid w:val="00270C84"/>
    <w:rsid w:val="00271013"/>
    <w:rsid w:val="0027734C"/>
    <w:rsid w:val="00282A5F"/>
    <w:rsid w:val="00284F52"/>
    <w:rsid w:val="002936F7"/>
    <w:rsid w:val="002A1D97"/>
    <w:rsid w:val="002A2EBF"/>
    <w:rsid w:val="002A7D11"/>
    <w:rsid w:val="002A7ECF"/>
    <w:rsid w:val="002B0565"/>
    <w:rsid w:val="002C7FB1"/>
    <w:rsid w:val="002D0BC2"/>
    <w:rsid w:val="002D42FD"/>
    <w:rsid w:val="002E6536"/>
    <w:rsid w:val="002E74F3"/>
    <w:rsid w:val="002E752F"/>
    <w:rsid w:val="002F6A13"/>
    <w:rsid w:val="003017F1"/>
    <w:rsid w:val="003067D6"/>
    <w:rsid w:val="0031129D"/>
    <w:rsid w:val="0032025E"/>
    <w:rsid w:val="0032514F"/>
    <w:rsid w:val="00326D00"/>
    <w:rsid w:val="00334903"/>
    <w:rsid w:val="003430F8"/>
    <w:rsid w:val="0034472B"/>
    <w:rsid w:val="00344A59"/>
    <w:rsid w:val="00347107"/>
    <w:rsid w:val="00347D32"/>
    <w:rsid w:val="00353A2D"/>
    <w:rsid w:val="0035732D"/>
    <w:rsid w:val="00374369"/>
    <w:rsid w:val="00386553"/>
    <w:rsid w:val="003C58E7"/>
    <w:rsid w:val="003C7532"/>
    <w:rsid w:val="003D0BBB"/>
    <w:rsid w:val="003E4260"/>
    <w:rsid w:val="003E61E8"/>
    <w:rsid w:val="003E7E97"/>
    <w:rsid w:val="003F53DB"/>
    <w:rsid w:val="003F617E"/>
    <w:rsid w:val="004168D5"/>
    <w:rsid w:val="0042278F"/>
    <w:rsid w:val="00436F72"/>
    <w:rsid w:val="00442966"/>
    <w:rsid w:val="00442A8D"/>
    <w:rsid w:val="0044769C"/>
    <w:rsid w:val="00450B4C"/>
    <w:rsid w:val="004762E0"/>
    <w:rsid w:val="00485D84"/>
    <w:rsid w:val="0049228C"/>
    <w:rsid w:val="004A66DF"/>
    <w:rsid w:val="004C0573"/>
    <w:rsid w:val="004C5153"/>
    <w:rsid w:val="004C77D0"/>
    <w:rsid w:val="004D6CE0"/>
    <w:rsid w:val="004E2116"/>
    <w:rsid w:val="004F22A2"/>
    <w:rsid w:val="004F49A4"/>
    <w:rsid w:val="004F5974"/>
    <w:rsid w:val="00502459"/>
    <w:rsid w:val="005051E7"/>
    <w:rsid w:val="005205F4"/>
    <w:rsid w:val="0052285C"/>
    <w:rsid w:val="00527587"/>
    <w:rsid w:val="00544126"/>
    <w:rsid w:val="00553156"/>
    <w:rsid w:val="00557781"/>
    <w:rsid w:val="00557804"/>
    <w:rsid w:val="005678E1"/>
    <w:rsid w:val="00570A2F"/>
    <w:rsid w:val="00583B47"/>
    <w:rsid w:val="00584EFA"/>
    <w:rsid w:val="005917E1"/>
    <w:rsid w:val="0059361A"/>
    <w:rsid w:val="005A7EC1"/>
    <w:rsid w:val="005B5AB3"/>
    <w:rsid w:val="005B7155"/>
    <w:rsid w:val="005C2012"/>
    <w:rsid w:val="005C31A4"/>
    <w:rsid w:val="005E14C9"/>
    <w:rsid w:val="005E4CFB"/>
    <w:rsid w:val="005F55E2"/>
    <w:rsid w:val="00602A95"/>
    <w:rsid w:val="00604647"/>
    <w:rsid w:val="00610821"/>
    <w:rsid w:val="006162F9"/>
    <w:rsid w:val="00616925"/>
    <w:rsid w:val="00630ED1"/>
    <w:rsid w:val="00637F4D"/>
    <w:rsid w:val="00642EA9"/>
    <w:rsid w:val="0066644D"/>
    <w:rsid w:val="0066695A"/>
    <w:rsid w:val="006853F1"/>
    <w:rsid w:val="00691FD2"/>
    <w:rsid w:val="00693F27"/>
    <w:rsid w:val="006942EF"/>
    <w:rsid w:val="00695229"/>
    <w:rsid w:val="006974D0"/>
    <w:rsid w:val="006A11E4"/>
    <w:rsid w:val="006A366B"/>
    <w:rsid w:val="006A6E66"/>
    <w:rsid w:val="006C29F8"/>
    <w:rsid w:val="006C6181"/>
    <w:rsid w:val="006C6FD0"/>
    <w:rsid w:val="006D272B"/>
    <w:rsid w:val="006D62E7"/>
    <w:rsid w:val="006E1BA2"/>
    <w:rsid w:val="006E5D83"/>
    <w:rsid w:val="006F4B68"/>
    <w:rsid w:val="006F7ACF"/>
    <w:rsid w:val="00703D60"/>
    <w:rsid w:val="00710E47"/>
    <w:rsid w:val="00712199"/>
    <w:rsid w:val="00726C61"/>
    <w:rsid w:val="0072781B"/>
    <w:rsid w:val="0073477F"/>
    <w:rsid w:val="00735CD3"/>
    <w:rsid w:val="0073656B"/>
    <w:rsid w:val="00743651"/>
    <w:rsid w:val="0074444D"/>
    <w:rsid w:val="007513E4"/>
    <w:rsid w:val="0075283F"/>
    <w:rsid w:val="007567EF"/>
    <w:rsid w:val="00757F22"/>
    <w:rsid w:val="00780325"/>
    <w:rsid w:val="007925EF"/>
    <w:rsid w:val="00793AC2"/>
    <w:rsid w:val="00797C7D"/>
    <w:rsid w:val="007A24CF"/>
    <w:rsid w:val="007A675F"/>
    <w:rsid w:val="007A6F20"/>
    <w:rsid w:val="007B1D7C"/>
    <w:rsid w:val="007C2CFB"/>
    <w:rsid w:val="007C4DFB"/>
    <w:rsid w:val="007C68A0"/>
    <w:rsid w:val="007D11B7"/>
    <w:rsid w:val="007D2372"/>
    <w:rsid w:val="007E60B5"/>
    <w:rsid w:val="007F149A"/>
    <w:rsid w:val="007F4CFA"/>
    <w:rsid w:val="007F6A40"/>
    <w:rsid w:val="00800EEB"/>
    <w:rsid w:val="00801414"/>
    <w:rsid w:val="00807441"/>
    <w:rsid w:val="00814A67"/>
    <w:rsid w:val="0082584C"/>
    <w:rsid w:val="0083160F"/>
    <w:rsid w:val="008354F7"/>
    <w:rsid w:val="008368BC"/>
    <w:rsid w:val="00863926"/>
    <w:rsid w:val="00867F6F"/>
    <w:rsid w:val="0087335B"/>
    <w:rsid w:val="00881BD5"/>
    <w:rsid w:val="00883C36"/>
    <w:rsid w:val="00897DB0"/>
    <w:rsid w:val="008A00C6"/>
    <w:rsid w:val="008A26E3"/>
    <w:rsid w:val="008A444D"/>
    <w:rsid w:val="008C09D5"/>
    <w:rsid w:val="008C1BF2"/>
    <w:rsid w:val="008C421F"/>
    <w:rsid w:val="008C6125"/>
    <w:rsid w:val="008E6ABB"/>
    <w:rsid w:val="008F16A5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36334"/>
    <w:rsid w:val="00936E61"/>
    <w:rsid w:val="00937953"/>
    <w:rsid w:val="009534F3"/>
    <w:rsid w:val="0095501F"/>
    <w:rsid w:val="009556A7"/>
    <w:rsid w:val="00955BFA"/>
    <w:rsid w:val="00955F90"/>
    <w:rsid w:val="009765B7"/>
    <w:rsid w:val="00976C98"/>
    <w:rsid w:val="0098491A"/>
    <w:rsid w:val="00984CBE"/>
    <w:rsid w:val="009952B6"/>
    <w:rsid w:val="009B4E25"/>
    <w:rsid w:val="009B561C"/>
    <w:rsid w:val="009B750F"/>
    <w:rsid w:val="009D3349"/>
    <w:rsid w:val="009E4A11"/>
    <w:rsid w:val="009E63DC"/>
    <w:rsid w:val="009F45CC"/>
    <w:rsid w:val="009F758F"/>
    <w:rsid w:val="009F788D"/>
    <w:rsid w:val="00A036AD"/>
    <w:rsid w:val="00A05547"/>
    <w:rsid w:val="00A123B4"/>
    <w:rsid w:val="00A17159"/>
    <w:rsid w:val="00A2108E"/>
    <w:rsid w:val="00A22D13"/>
    <w:rsid w:val="00A265C1"/>
    <w:rsid w:val="00A310D1"/>
    <w:rsid w:val="00A32481"/>
    <w:rsid w:val="00A4340E"/>
    <w:rsid w:val="00A47299"/>
    <w:rsid w:val="00A54EBF"/>
    <w:rsid w:val="00A5704C"/>
    <w:rsid w:val="00A61CB2"/>
    <w:rsid w:val="00A66FBA"/>
    <w:rsid w:val="00A71B93"/>
    <w:rsid w:val="00A734E0"/>
    <w:rsid w:val="00A740BE"/>
    <w:rsid w:val="00A74825"/>
    <w:rsid w:val="00A80AD1"/>
    <w:rsid w:val="00A854BB"/>
    <w:rsid w:val="00A95782"/>
    <w:rsid w:val="00A9726F"/>
    <w:rsid w:val="00AA056C"/>
    <w:rsid w:val="00AB23B4"/>
    <w:rsid w:val="00AC1752"/>
    <w:rsid w:val="00AC43AA"/>
    <w:rsid w:val="00AC601D"/>
    <w:rsid w:val="00AC6CF1"/>
    <w:rsid w:val="00AC7703"/>
    <w:rsid w:val="00AD01EE"/>
    <w:rsid w:val="00AE2657"/>
    <w:rsid w:val="00AE47CE"/>
    <w:rsid w:val="00AE69E0"/>
    <w:rsid w:val="00AE71CA"/>
    <w:rsid w:val="00AF3E0F"/>
    <w:rsid w:val="00AF51A3"/>
    <w:rsid w:val="00AF6166"/>
    <w:rsid w:val="00B0366A"/>
    <w:rsid w:val="00B1445A"/>
    <w:rsid w:val="00B15BC9"/>
    <w:rsid w:val="00B20A15"/>
    <w:rsid w:val="00B22880"/>
    <w:rsid w:val="00B57945"/>
    <w:rsid w:val="00B6161C"/>
    <w:rsid w:val="00B620A6"/>
    <w:rsid w:val="00B70E63"/>
    <w:rsid w:val="00B8223A"/>
    <w:rsid w:val="00B828DB"/>
    <w:rsid w:val="00B9336D"/>
    <w:rsid w:val="00BA0442"/>
    <w:rsid w:val="00BB108C"/>
    <w:rsid w:val="00BC0415"/>
    <w:rsid w:val="00BC2D96"/>
    <w:rsid w:val="00BE0D33"/>
    <w:rsid w:val="00BE1439"/>
    <w:rsid w:val="00BE6465"/>
    <w:rsid w:val="00BF53FD"/>
    <w:rsid w:val="00BF7391"/>
    <w:rsid w:val="00C01EFD"/>
    <w:rsid w:val="00C02517"/>
    <w:rsid w:val="00C23FF5"/>
    <w:rsid w:val="00C269B7"/>
    <w:rsid w:val="00C34842"/>
    <w:rsid w:val="00C4334F"/>
    <w:rsid w:val="00C510E2"/>
    <w:rsid w:val="00C5405A"/>
    <w:rsid w:val="00C567CB"/>
    <w:rsid w:val="00C607A8"/>
    <w:rsid w:val="00C60A6F"/>
    <w:rsid w:val="00C71DE6"/>
    <w:rsid w:val="00C876F3"/>
    <w:rsid w:val="00C91CC8"/>
    <w:rsid w:val="00C92373"/>
    <w:rsid w:val="00CB168C"/>
    <w:rsid w:val="00CC4B4C"/>
    <w:rsid w:val="00CC7D54"/>
    <w:rsid w:val="00CD720D"/>
    <w:rsid w:val="00CF0C5F"/>
    <w:rsid w:val="00D050B8"/>
    <w:rsid w:val="00D05504"/>
    <w:rsid w:val="00D062E2"/>
    <w:rsid w:val="00D144A6"/>
    <w:rsid w:val="00D33817"/>
    <w:rsid w:val="00D438BF"/>
    <w:rsid w:val="00D46290"/>
    <w:rsid w:val="00D5313F"/>
    <w:rsid w:val="00D61441"/>
    <w:rsid w:val="00D62678"/>
    <w:rsid w:val="00D677B7"/>
    <w:rsid w:val="00D70A44"/>
    <w:rsid w:val="00D72AC1"/>
    <w:rsid w:val="00D75197"/>
    <w:rsid w:val="00D80259"/>
    <w:rsid w:val="00D862EC"/>
    <w:rsid w:val="00D916BD"/>
    <w:rsid w:val="00D93798"/>
    <w:rsid w:val="00D962AA"/>
    <w:rsid w:val="00DA6E8D"/>
    <w:rsid w:val="00DC16A8"/>
    <w:rsid w:val="00DD0DD3"/>
    <w:rsid w:val="00DD4CD8"/>
    <w:rsid w:val="00DE1539"/>
    <w:rsid w:val="00E014BA"/>
    <w:rsid w:val="00E05424"/>
    <w:rsid w:val="00E06229"/>
    <w:rsid w:val="00E110AC"/>
    <w:rsid w:val="00E145B2"/>
    <w:rsid w:val="00E166AC"/>
    <w:rsid w:val="00E200D0"/>
    <w:rsid w:val="00E34627"/>
    <w:rsid w:val="00E5486C"/>
    <w:rsid w:val="00E56042"/>
    <w:rsid w:val="00E7074F"/>
    <w:rsid w:val="00E81F54"/>
    <w:rsid w:val="00E821B6"/>
    <w:rsid w:val="00E8580F"/>
    <w:rsid w:val="00E91E8E"/>
    <w:rsid w:val="00EA5985"/>
    <w:rsid w:val="00EB3D57"/>
    <w:rsid w:val="00ED14C8"/>
    <w:rsid w:val="00ED4F96"/>
    <w:rsid w:val="00EE7ED6"/>
    <w:rsid w:val="00EF18C9"/>
    <w:rsid w:val="00F06C31"/>
    <w:rsid w:val="00F1020A"/>
    <w:rsid w:val="00F14E16"/>
    <w:rsid w:val="00F3072A"/>
    <w:rsid w:val="00F30FC1"/>
    <w:rsid w:val="00F41C65"/>
    <w:rsid w:val="00F43493"/>
    <w:rsid w:val="00F4646B"/>
    <w:rsid w:val="00F52D5E"/>
    <w:rsid w:val="00F56265"/>
    <w:rsid w:val="00F57219"/>
    <w:rsid w:val="00F754E3"/>
    <w:rsid w:val="00F83266"/>
    <w:rsid w:val="00F83685"/>
    <w:rsid w:val="00F8782A"/>
    <w:rsid w:val="00F9026B"/>
    <w:rsid w:val="00FA4303"/>
    <w:rsid w:val="00FA5F65"/>
    <w:rsid w:val="00FB563C"/>
    <w:rsid w:val="00FB7997"/>
    <w:rsid w:val="00FC1E31"/>
    <w:rsid w:val="00FE22D9"/>
    <w:rsid w:val="00FE35D9"/>
    <w:rsid w:val="00FE3C5B"/>
    <w:rsid w:val="00FE526E"/>
    <w:rsid w:val="00FF1867"/>
    <w:rsid w:val="00FF2170"/>
    <w:rsid w:val="00FF3637"/>
    <w:rsid w:val="00FF3BA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  <w:style w:type="paragraph" w:styleId="NormaleWeb">
    <w:name w:val="Normal (Web)"/>
    <w:basedOn w:val="Normale"/>
    <w:uiPriority w:val="99"/>
    <w:unhideWhenUsed/>
    <w:rsid w:val="00E05424"/>
    <w:pPr>
      <w:spacing w:after="0" w:line="240" w:lineRule="auto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FD09BCAF6447959A49003AA4380D" ma:contentTypeVersion="11" ma:contentTypeDescription="Create a new document." ma:contentTypeScope="" ma:versionID="a527f24238a7676f36d0611dc9cab9a4">
  <xsd:schema xmlns:xsd="http://www.w3.org/2001/XMLSchema" xmlns:xs="http://www.w3.org/2001/XMLSchema" xmlns:p="http://schemas.microsoft.com/office/2006/metadata/properties" xmlns:ns3="b063890b-b85c-4aec-aa7b-591ee9435e1d" xmlns:ns4="76e18221-65ce-44dd-b748-e4115a2a1622" targetNamespace="http://schemas.microsoft.com/office/2006/metadata/properties" ma:root="true" ma:fieldsID="da56c044c9932b30d1cfaace4b7b1beb" ns3:_="" ns4:_="">
    <xsd:import namespace="b063890b-b85c-4aec-aa7b-591ee9435e1d"/>
    <xsd:import namespace="76e18221-65ce-44dd-b748-e4115a2a16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3890b-b85c-4aec-aa7b-591ee9435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8221-65ce-44dd-b748-e4115a2a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1814-69B9-4671-8710-BD9CD8FE0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34464-114E-46BB-85EF-E076139B609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e18221-65ce-44dd-b748-e4115a2a1622"/>
    <ds:schemaRef ds:uri="b063890b-b85c-4aec-aa7b-591ee9435e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647A2A-7EE3-4A45-BAD2-9BD267B1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3890b-b85c-4aec-aa7b-591ee9435e1d"/>
    <ds:schemaRef ds:uri="76e18221-65ce-44dd-b748-e4115a2a1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6EC45-556E-49EB-BDEE-C451A57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Rossana Calella</cp:lastModifiedBy>
  <cp:revision>7</cp:revision>
  <cp:lastPrinted>2019-12-17T11:09:00Z</cp:lastPrinted>
  <dcterms:created xsi:type="dcterms:W3CDTF">2019-12-06T11:48:00Z</dcterms:created>
  <dcterms:modified xsi:type="dcterms:W3CDTF">2019-12-17T11:24:00Z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0x0101007C47FD09BCAF6447959A49003AA4380D</vt:lpwstr>
  </property>
</Properties>
</file>